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12" w:right="5228" w:firstLine="1"/>
        <w:spacing w:before="172" w:line="274" w:lineRule="auto"/>
        <w:rPr>
          <w:sz w:val="21"/>
          <w:szCs w:val="21"/>
        </w:rPr>
      </w:pPr>
      <w:r>
        <w:rPr>
          <w:rFonts w:ascii="Times New Roman" w:hAnsi="Times New Roman" w:eastAsia="Times New Roman" w:cs="Times New Roman"/>
          <w:sz w:val="21"/>
          <w:szCs w:val="21"/>
          <w:spacing w:val="-1"/>
        </w:rPr>
        <w:t>ICS  </w:t>
      </w:r>
      <w:r>
        <w:rPr>
          <w:sz w:val="21"/>
          <w:szCs w:val="21"/>
          <w:spacing w:val="-1"/>
        </w:rPr>
        <w:t>03.100</w:t>
      </w:r>
      <w:r>
        <w:rPr>
          <w:sz w:val="21"/>
          <w:szCs w:val="21"/>
          <w:spacing w:val="6"/>
        </w:rPr>
        <w:t xml:space="preserve"> </w:t>
      </w:r>
      <w:r>
        <w:rPr>
          <w:sz w:val="21"/>
          <w:szCs w:val="21"/>
          <w:spacing w:val="-1"/>
        </w:rPr>
        <w:t>A01</w:t>
      </w:r>
    </w:p>
    <w:p>
      <w:pPr>
        <w:pStyle w:val="BodyText"/>
        <w:ind w:left="19"/>
        <w:spacing w:line="221" w:lineRule="auto"/>
        <w:rPr>
          <w:sz w:val="21"/>
          <w:szCs w:val="21"/>
        </w:rPr>
      </w:pPr>
      <w:r>
        <w:rPr>
          <w:sz w:val="21"/>
          <w:szCs w:val="21"/>
          <w:spacing w:val="-1"/>
        </w:rPr>
        <w:t>备案号：46305-2015</w:t>
      </w:r>
    </w:p>
    <w:p>
      <w:pPr>
        <w:spacing w:line="14" w:lineRule="auto"/>
        <w:rPr>
          <w:rFonts w:ascii="Arial"/>
          <w:sz w:val="2"/>
        </w:rPr>
      </w:pPr>
      <w:r>
        <w:rPr>
          <w:rFonts w:ascii="Arial" w:hAnsi="Arial" w:eastAsia="Arial" w:cs="Arial"/>
          <w:sz w:val="2"/>
          <w:szCs w:val="2"/>
        </w:rPr>
        <w:br w:type="column"/>
      </w:r>
    </w:p>
    <w:p>
      <w:pPr>
        <w:spacing w:line="456" w:lineRule="auto"/>
        <w:rPr>
          <w:rFonts w:ascii="Arial"/>
          <w:sz w:val="21"/>
        </w:rPr>
      </w:pPr>
      <w:r/>
    </w:p>
    <w:p>
      <w:pPr>
        <w:spacing w:before="275" w:line="224" w:lineRule="auto"/>
        <w:outlineLvl w:val="0"/>
        <w:rPr>
          <w:rFonts w:ascii="Times New Roman" w:hAnsi="Times New Roman" w:eastAsia="Times New Roman" w:cs="Times New Roman"/>
          <w:sz w:val="96"/>
          <w:szCs w:val="96"/>
        </w:rPr>
      </w:pPr>
      <w:r>
        <w:rPr>
          <w:rFonts w:ascii="Times New Roman" w:hAnsi="Times New Roman" w:eastAsia="Times New Roman" w:cs="Times New Roman"/>
          <w:sz w:val="96"/>
          <w:szCs w:val="96"/>
          <w:b/>
          <w:bCs/>
          <w:spacing w:val="47"/>
          <w:w w:val="121"/>
        </w:rPr>
        <w:t>DB32</w:t>
      </w:r>
    </w:p>
    <w:p>
      <w:pPr>
        <w:spacing w:line="224" w:lineRule="auto"/>
        <w:sectPr>
          <w:pgSz w:w="11907" w:h="16839"/>
          <w:pgMar w:top="446" w:right="767" w:bottom="0" w:left="1409" w:header="0" w:footer="0" w:gutter="0"/>
          <w:cols w:equalWidth="0" w:num="2">
            <w:col w:w="6301" w:space="100"/>
            <w:col w:w="3329" w:space="0"/>
          </w:cols>
        </w:sectPr>
        <w:rPr>
          <w:rFonts w:ascii="Times New Roman" w:hAnsi="Times New Roman" w:eastAsia="Times New Roman" w:cs="Times New Roman"/>
          <w:sz w:val="96"/>
          <w:szCs w:val="96"/>
        </w:rPr>
      </w:pPr>
    </w:p>
    <w:p>
      <w:pPr>
        <w:pStyle w:val="BodyText"/>
        <w:spacing w:before="142" w:line="218" w:lineRule="auto"/>
        <w:jc w:val="right"/>
        <w:rPr>
          <w:sz w:val="48"/>
          <w:szCs w:val="48"/>
        </w:rPr>
      </w:pPr>
      <w:r>
        <w:rPr>
          <w:sz w:val="48"/>
          <w:szCs w:val="48"/>
          <w:spacing w:val="-25"/>
        </w:rPr>
        <w:t>江</w:t>
      </w:r>
      <w:r>
        <w:rPr>
          <w:sz w:val="48"/>
          <w:szCs w:val="48"/>
          <w:spacing w:val="33"/>
        </w:rPr>
        <w:t xml:space="preserve">    </w:t>
      </w:r>
      <w:r>
        <w:rPr>
          <w:sz w:val="48"/>
          <w:szCs w:val="48"/>
          <w:spacing w:val="-25"/>
        </w:rPr>
        <w:t>苏</w:t>
      </w:r>
      <w:r>
        <w:rPr>
          <w:sz w:val="48"/>
          <w:szCs w:val="48"/>
          <w:spacing w:val="31"/>
        </w:rPr>
        <w:t xml:space="preserve">    </w:t>
      </w:r>
      <w:r>
        <w:rPr>
          <w:sz w:val="48"/>
          <w:szCs w:val="48"/>
          <w:spacing w:val="-25"/>
        </w:rPr>
        <w:t>省</w:t>
      </w:r>
      <w:r>
        <w:rPr>
          <w:sz w:val="48"/>
          <w:szCs w:val="48"/>
          <w:spacing w:val="31"/>
        </w:rPr>
        <w:t xml:space="preserve">    </w:t>
      </w:r>
      <w:r>
        <w:rPr>
          <w:sz w:val="48"/>
          <w:szCs w:val="48"/>
          <w:spacing w:val="-25"/>
        </w:rPr>
        <w:t>地</w:t>
      </w:r>
      <w:r>
        <w:rPr>
          <w:sz w:val="48"/>
          <w:szCs w:val="48"/>
          <w:spacing w:val="32"/>
        </w:rPr>
        <w:t xml:space="preserve">    </w:t>
      </w:r>
      <w:r>
        <w:rPr>
          <w:sz w:val="48"/>
          <w:szCs w:val="48"/>
          <w:spacing w:val="-25"/>
        </w:rPr>
        <w:t>方</w:t>
      </w:r>
      <w:r>
        <w:rPr>
          <w:sz w:val="48"/>
          <w:szCs w:val="48"/>
          <w:spacing w:val="29"/>
        </w:rPr>
        <w:t xml:space="preserve">    </w:t>
      </w:r>
      <w:r>
        <w:rPr>
          <w:sz w:val="48"/>
          <w:szCs w:val="48"/>
          <w:spacing w:val="-25"/>
        </w:rPr>
        <w:t>标</w:t>
      </w:r>
      <w:r>
        <w:rPr>
          <w:sz w:val="48"/>
          <w:szCs w:val="48"/>
          <w:spacing w:val="30"/>
        </w:rPr>
        <w:t xml:space="preserve">    </w:t>
      </w:r>
      <w:r>
        <w:rPr>
          <w:sz w:val="48"/>
          <w:szCs w:val="48"/>
          <w:spacing w:val="-25"/>
        </w:rPr>
        <w:t>准</w:t>
      </w:r>
    </w:p>
    <w:p>
      <w:pPr>
        <w:pStyle w:val="BodyText"/>
        <w:ind w:left="7030"/>
        <w:spacing w:before="326" w:line="234" w:lineRule="auto"/>
        <w:rPr/>
      </w:pPr>
      <w:r>
        <w:rPr>
          <w:rFonts w:ascii="Times New Roman" w:hAnsi="Times New Roman" w:eastAsia="Times New Roman" w:cs="Times New Roman"/>
          <w:spacing w:val="-1"/>
        </w:rPr>
        <w:t>DB</w:t>
      </w:r>
      <w:r>
        <w:rPr>
          <w:spacing w:val="-1"/>
        </w:rPr>
        <w:t>32/T</w:t>
      </w:r>
      <w:r>
        <w:rPr>
          <w:spacing w:val="-1"/>
        </w:rPr>
        <w:t xml:space="preserve"> </w:t>
      </w:r>
      <w:r>
        <w:rPr>
          <w:spacing w:val="-1"/>
        </w:rPr>
        <w:t>2771-2015</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ict>
          <v:shape id="_x0000_s2" style="position:absolute;margin-left:0.375pt;margin-top:7.83429pt;mso-position-vertical-relative:text;mso-position-horizontal-relative:text;width:482.65pt;height:0.75pt;z-index:251658240;" filled="false" strokecolor="#000000" strokeweight="0.75pt" coordsize="9652,15" coordorigin="0,0" path="m7,7l9645,7e">
            <v:stroke endcap="round" miterlimit="10"/>
          </v:shape>
        </w:pict>
      </w: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1834"/>
        <w:spacing w:before="169" w:line="218" w:lineRule="auto"/>
        <w:outlineLvl w:val="3"/>
        <w:rPr>
          <w:sz w:val="52"/>
          <w:szCs w:val="52"/>
        </w:rPr>
      </w:pPr>
      <w:r>
        <w:rPr>
          <w:sz w:val="52"/>
          <w:szCs w:val="52"/>
          <w:spacing w:val="-1"/>
        </w:rPr>
        <w:t>企业研发管理体系</w:t>
      </w:r>
      <w:r>
        <w:rPr>
          <w:sz w:val="52"/>
          <w:szCs w:val="52"/>
          <w:spacing w:val="-1"/>
        </w:rPr>
        <w:t xml:space="preserve"> </w:t>
      </w:r>
      <w:r>
        <w:rPr>
          <w:sz w:val="52"/>
          <w:szCs w:val="52"/>
          <w:spacing w:val="-1"/>
        </w:rPr>
        <w:t>要求</w:t>
      </w:r>
    </w:p>
    <w:p>
      <w:pPr>
        <w:spacing w:line="362" w:lineRule="auto"/>
        <w:rPr>
          <w:rFonts w:ascii="Arial"/>
          <w:sz w:val="21"/>
        </w:rPr>
      </w:pPr>
      <w:r/>
    </w:p>
    <w:p>
      <w:pPr>
        <w:ind w:left="1602"/>
        <w:spacing w:before="81" w:line="193"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Management</w:t>
      </w:r>
      <w:r>
        <w:rPr>
          <w:rFonts w:ascii="Times New Roman" w:hAnsi="Times New Roman" w:eastAsia="Times New Roman" w:cs="Times New Roman"/>
          <w:sz w:val="28"/>
          <w:szCs w:val="28"/>
          <w:spacing w:val="21"/>
        </w:rPr>
        <w:t xml:space="preserve"> </w:t>
      </w:r>
      <w:r>
        <w:rPr>
          <w:rFonts w:ascii="Times New Roman" w:hAnsi="Times New Roman" w:eastAsia="Times New Roman" w:cs="Times New Roman"/>
          <w:sz w:val="28"/>
          <w:szCs w:val="28"/>
        </w:rPr>
        <w:t>Standards of</w:t>
      </w:r>
      <w:r>
        <w:rPr>
          <w:rFonts w:ascii="Times New Roman" w:hAnsi="Times New Roman" w:eastAsia="Times New Roman" w:cs="Times New Roman"/>
          <w:sz w:val="28"/>
          <w:szCs w:val="28"/>
          <w:spacing w:val="-23"/>
        </w:rPr>
        <w:t xml:space="preserve"> </w:t>
      </w:r>
      <w:r>
        <w:rPr>
          <w:rFonts w:ascii="Times New Roman" w:hAnsi="Times New Roman" w:eastAsia="Times New Roman" w:cs="Times New Roman"/>
          <w:sz w:val="28"/>
          <w:szCs w:val="28"/>
        </w:rPr>
        <w:t>Enterprise’s R&amp;D system</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231"/>
        <w:spacing w:before="91" w:line="219" w:lineRule="auto"/>
        <w:rPr/>
      </w:pPr>
      <w:r>
        <w:pict>
          <v:shape id="_x0000_s4" style="position:absolute;margin-left:1.14999pt;margin-top:17.0814pt;mso-position-vertical-relative:text;mso-position-horizontal-relative:text;width:482.7pt;height:0.75pt;z-index:251659264;" filled="false" strokecolor="#000000" strokeweight="0.75pt" coordsize="9654,15" coordorigin="0,0" path="m7,7l9645,7e">
            <v:stroke endcap="round" miterlimit="10"/>
          </v:shape>
        </w:pict>
      </w:r>
      <w:r>
        <w:rPr>
          <w:spacing w:val="-5"/>
        </w:rPr>
        <w:t>2015</w:t>
      </w:r>
      <w:r>
        <w:rPr>
          <w:spacing w:val="-62"/>
        </w:rPr>
        <w:t xml:space="preserve"> </w:t>
      </w:r>
      <w:r>
        <w:rPr>
          <w:spacing w:val="-5"/>
        </w:rPr>
        <w:t>-</w:t>
      </w:r>
      <w:r>
        <w:rPr>
          <w:spacing w:val="-63"/>
        </w:rPr>
        <w:t xml:space="preserve"> </w:t>
      </w:r>
      <w:r>
        <w:rPr>
          <w:spacing w:val="-5"/>
        </w:rPr>
        <w:t>06</w:t>
      </w:r>
      <w:r>
        <w:rPr>
          <w:spacing w:val="-65"/>
        </w:rPr>
        <w:t xml:space="preserve"> </w:t>
      </w:r>
      <w:r>
        <w:rPr>
          <w:spacing w:val="-5"/>
        </w:rPr>
        <w:t>-</w:t>
      </w:r>
      <w:r>
        <w:rPr>
          <w:spacing w:val="-42"/>
        </w:rPr>
        <w:t xml:space="preserve"> </w:t>
      </w:r>
      <w:r>
        <w:rPr>
          <w:spacing w:val="-5"/>
        </w:rPr>
        <w:t>15</w:t>
      </w:r>
      <w:r>
        <w:rPr>
          <w:spacing w:val="-51"/>
        </w:rPr>
        <w:t xml:space="preserve"> </w:t>
      </w:r>
      <w:r>
        <w:rPr>
          <w:spacing w:val="-5"/>
        </w:rPr>
        <w:t>发布</w:t>
      </w:r>
      <w:r>
        <w:rPr>
          <w:spacing w:val="-5"/>
        </w:rPr>
        <w:t xml:space="preserve">                                   </w:t>
      </w:r>
      <w:r>
        <w:rPr>
          <w:spacing w:val="-5"/>
        </w:rPr>
        <w:t>2</w:t>
      </w:r>
      <w:r>
        <w:rPr>
          <w:spacing w:val="-6"/>
        </w:rPr>
        <w:t>015</w:t>
      </w:r>
      <w:r>
        <w:rPr>
          <w:spacing w:val="-62"/>
        </w:rPr>
        <w:t xml:space="preserve"> </w:t>
      </w:r>
      <w:r>
        <w:rPr>
          <w:spacing w:val="-6"/>
        </w:rPr>
        <w:t>-</w:t>
      </w:r>
      <w:r>
        <w:rPr>
          <w:spacing w:val="-63"/>
        </w:rPr>
        <w:t xml:space="preserve"> </w:t>
      </w:r>
      <w:r>
        <w:rPr>
          <w:spacing w:val="-6"/>
        </w:rPr>
        <w:t>08</w:t>
      </w:r>
      <w:r>
        <w:rPr>
          <w:spacing w:val="-65"/>
        </w:rPr>
        <w:t xml:space="preserve"> </w:t>
      </w:r>
      <w:r>
        <w:rPr>
          <w:spacing w:val="-6"/>
        </w:rPr>
        <w:t>-</w:t>
      </w:r>
      <w:r>
        <w:rPr>
          <w:spacing w:val="-42"/>
        </w:rPr>
        <w:t xml:space="preserve"> </w:t>
      </w:r>
      <w:r>
        <w:rPr>
          <w:spacing w:val="-6"/>
        </w:rPr>
        <w:t>15</w:t>
      </w:r>
      <w:r>
        <w:rPr>
          <w:spacing w:val="-46"/>
        </w:rPr>
        <w:t xml:space="preserve"> </w:t>
      </w:r>
      <w:r>
        <w:rPr>
          <w:spacing w:val="-6"/>
        </w:rPr>
        <w:t>实施</w:t>
      </w:r>
    </w:p>
    <w:p>
      <w:pPr>
        <w:spacing w:line="308" w:lineRule="auto"/>
        <w:rPr>
          <w:rFonts w:ascii="Arial"/>
          <w:sz w:val="21"/>
        </w:rPr>
      </w:pPr>
      <w:r/>
    </w:p>
    <w:p>
      <w:pPr>
        <w:spacing w:line="309" w:lineRule="auto"/>
        <w:rPr>
          <w:rFonts w:ascii="Arial"/>
          <w:sz w:val="21"/>
        </w:rPr>
      </w:pPr>
      <w:r/>
    </w:p>
    <w:p>
      <w:pPr>
        <w:pStyle w:val="BodyText"/>
        <w:ind w:left="1887"/>
        <w:spacing w:before="91" w:line="193" w:lineRule="auto"/>
        <w:rPr/>
      </w:pPr>
      <w:r>
        <w:rPr>
          <w:spacing w:val="34"/>
          <w:w w:val="125"/>
        </w:rPr>
        <w:t>江苏省质量技术监督局</w:t>
      </w:r>
      <w:r>
        <w:rPr>
          <w:spacing w:val="32"/>
        </w:rPr>
        <w:t xml:space="preserve">    </w:t>
      </w:r>
      <w:r>
        <w:rPr>
          <w:spacing w:val="34"/>
          <w:w w:val="125"/>
          <w:position w:val="2"/>
        </w:rPr>
        <w:t>发</w:t>
      </w:r>
      <w:r>
        <w:rPr>
          <w:spacing w:val="34"/>
          <w:w w:val="125"/>
          <w:position w:val="2"/>
        </w:rPr>
        <w:t xml:space="preserve"> </w:t>
      </w:r>
      <w:r>
        <w:rPr>
          <w:spacing w:val="34"/>
          <w:w w:val="125"/>
          <w:position w:val="2"/>
        </w:rPr>
        <w:t>布</w:t>
      </w:r>
    </w:p>
    <w:p>
      <w:pPr>
        <w:spacing w:line="193" w:lineRule="auto"/>
        <w:sectPr>
          <w:type w:val="continuous"/>
          <w:pgSz w:w="11907" w:h="16839"/>
          <w:pgMar w:top="446" w:right="767" w:bottom="0" w:left="1409" w:header="0" w:footer="0" w:gutter="0"/>
          <w:cols w:equalWidth="0" w:num="1">
            <w:col w:w="9730" w:space="0"/>
          </w:cols>
        </w:sectPr>
        <w:rPr/>
      </w:pP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sdt>
      <w:sdtPr>
        <w:rPr>
          <w:rFonts w:ascii="SimHei" w:hAnsi="SimHei" w:eastAsia="SimHei" w:cs="SimHei"/>
          <w:sz w:val="31"/>
          <w:szCs w:val="31"/>
        </w:rPr>
        <w:docPartObj>
          <w:docPartGallery w:val="Table of Contents"/>
          <w:docPartUnique/>
        </w:docPartObj>
      </w:sdtPr>
      <w:sdtEndPr>
        <w:rPr>
          <w:rFonts w:ascii="SimSun" w:hAnsi="SimSun" w:eastAsia="SimSun" w:cs="SimSun"/>
          <w:sz w:val="21"/>
          <w:szCs w:val="21"/>
        </w:rPr>
      </w:sdtEndPr>
      <w:sdtContent>
        <w:p>
          <w:pPr>
            <w:pStyle w:val="BodyText"/>
            <w:ind w:left="4092"/>
            <w:spacing w:before="100" w:line="225" w:lineRule="auto"/>
            <w:rPr>
              <w:sz w:val="31"/>
              <w:szCs w:val="31"/>
            </w:rPr>
          </w:pPr>
          <w:r>
            <w:rPr>
              <w:sz w:val="31"/>
              <w:szCs w:val="31"/>
              <w:spacing w:val="-27"/>
            </w:rPr>
            <w:t>目</w:t>
          </w:r>
          <w:r>
            <w:rPr>
              <w:sz w:val="31"/>
              <w:szCs w:val="31"/>
              <w:spacing w:val="9"/>
            </w:rPr>
            <w:t xml:space="preserve">    </w:t>
          </w:r>
          <w:r>
            <w:rPr>
              <w:sz w:val="31"/>
              <w:szCs w:val="31"/>
              <w:spacing w:val="-27"/>
            </w:rPr>
            <w:t>次</w:t>
          </w:r>
        </w:p>
        <w:p>
          <w:pPr>
            <w:spacing w:line="264" w:lineRule="auto"/>
            <w:rPr>
              <w:rFonts w:ascii="Arial"/>
              <w:sz w:val="21"/>
            </w:rPr>
          </w:pPr>
          <w:r/>
        </w:p>
        <w:p>
          <w:pPr>
            <w:spacing w:line="264" w:lineRule="auto"/>
            <w:rPr>
              <w:rFonts w:ascii="Arial"/>
              <w:sz w:val="21"/>
            </w:rPr>
          </w:pPr>
          <w:r/>
        </w:p>
        <w:p>
          <w:pPr>
            <w:spacing w:before="68" w:line="186" w:lineRule="auto"/>
            <w:tabs>
              <w:tab w:val="right" w:leader="dot" w:pos="9235"/>
            </w:tabs>
            <w:rPr>
              <w:rFonts w:ascii="SimSun" w:hAnsi="SimSun" w:eastAsia="SimSun" w:cs="SimSun"/>
              <w:sz w:val="21"/>
              <w:szCs w:val="21"/>
            </w:rPr>
          </w:pPr>
          <w:hyperlink w:history="true" w:anchor="bookmark1">
            <w:r>
              <w:rPr>
                <w:rFonts w:ascii="SimSun" w:hAnsi="SimSun" w:eastAsia="SimSun" w:cs="SimSun"/>
                <w:sz w:val="21"/>
                <w:szCs w:val="21"/>
                <w:spacing w:val="-10"/>
              </w:rPr>
              <w:t>前</w:t>
            </w:r>
            <w:r>
              <w:rPr>
                <w:rFonts w:ascii="SimSun" w:hAnsi="SimSun" w:eastAsia="SimSun" w:cs="SimSun"/>
                <w:sz w:val="21"/>
                <w:szCs w:val="21"/>
                <w:spacing w:val="7"/>
              </w:rPr>
              <w:t xml:space="preserve">  </w:t>
            </w:r>
            <w:r>
              <w:rPr>
                <w:rFonts w:ascii="SimSun" w:hAnsi="SimSun" w:eastAsia="SimSun" w:cs="SimSun"/>
                <w:sz w:val="21"/>
                <w:szCs w:val="21"/>
                <w:spacing w:val="-10"/>
              </w:rPr>
              <w:t>言</w:t>
            </w:r>
            <w:r>
              <w:rPr>
                <w:rFonts w:ascii="SimSun" w:hAnsi="SimSun" w:eastAsia="SimSun" w:cs="SimSun"/>
                <w:sz w:val="21"/>
                <w:szCs w:val="21"/>
                <w:spacing w:val="-31"/>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5"/>
              </w:rPr>
              <w:t>III</w:t>
            </w:r>
          </w:hyperlink>
        </w:p>
        <w:p>
          <w:pPr>
            <w:ind w:left="12"/>
            <w:spacing w:before="177" w:line="186" w:lineRule="auto"/>
            <w:tabs>
              <w:tab w:val="right" w:leader="dot" w:pos="9234"/>
            </w:tabs>
            <w:rPr>
              <w:rFonts w:ascii="SimSun" w:hAnsi="SimSun" w:eastAsia="SimSun" w:cs="SimSun"/>
              <w:sz w:val="21"/>
              <w:szCs w:val="21"/>
            </w:rPr>
          </w:pPr>
          <w:hyperlink w:history="true" w:anchor="bookmark2">
            <w:r>
              <w:rPr>
                <w:rFonts w:ascii="SimSun" w:hAnsi="SimSun" w:eastAsia="SimSun" w:cs="SimSun"/>
                <w:sz w:val="21"/>
                <w:szCs w:val="21"/>
                <w:spacing w:val="-15"/>
              </w:rPr>
              <w:t>引</w:t>
            </w:r>
            <w:r>
              <w:rPr>
                <w:rFonts w:ascii="SimSun" w:hAnsi="SimSun" w:eastAsia="SimSun" w:cs="SimSun"/>
                <w:sz w:val="21"/>
                <w:szCs w:val="21"/>
                <w:spacing w:val="6"/>
              </w:rPr>
              <w:t xml:space="preserve">  </w:t>
            </w:r>
            <w:r>
              <w:rPr>
                <w:rFonts w:ascii="SimSun" w:hAnsi="SimSun" w:eastAsia="SimSun" w:cs="SimSun"/>
                <w:sz w:val="21"/>
                <w:szCs w:val="21"/>
                <w:spacing w:val="-15"/>
              </w:rPr>
              <w:t>言</w:t>
            </w:r>
            <w:r>
              <w:rPr>
                <w:rFonts w:ascii="SimSun" w:hAnsi="SimSun" w:eastAsia="SimSun" w:cs="SimSun"/>
                <w:sz w:val="21"/>
                <w:szCs w:val="21"/>
                <w:spacing w:val="-31"/>
              </w:rPr>
              <w:t xml:space="preserve"> </w:t>
            </w:r>
            <w:r>
              <w:rPr>
                <w:rFonts w:ascii="SimSun" w:hAnsi="SimSun" w:eastAsia="SimSun" w:cs="SimSun"/>
                <w:sz w:val="21"/>
                <w:szCs w:val="21"/>
              </w:rPr>
              <w:tab/>
            </w:r>
            <w:r>
              <w:rPr>
                <w:rFonts w:ascii="SimSun" w:hAnsi="SimSun" w:eastAsia="SimSun" w:cs="SimSun"/>
                <w:sz w:val="21"/>
                <w:szCs w:val="21"/>
                <w:spacing w:val="14"/>
              </w:rPr>
              <w:t xml:space="preserve"> </w:t>
            </w:r>
            <w:r>
              <w:rPr>
                <w:rFonts w:ascii="SimSun" w:hAnsi="SimSun" w:eastAsia="SimSun" w:cs="SimSun"/>
                <w:sz w:val="21"/>
                <w:szCs w:val="21"/>
                <w:spacing w:val="-5"/>
              </w:rPr>
              <w:t>IV</w:t>
            </w:r>
          </w:hyperlink>
        </w:p>
        <w:p>
          <w:pPr>
            <w:ind w:left="16"/>
            <w:spacing w:before="179" w:line="186" w:lineRule="auto"/>
            <w:tabs>
              <w:tab w:val="right" w:leader="dot" w:pos="9234"/>
            </w:tabs>
            <w:rPr>
              <w:rFonts w:ascii="SimSun" w:hAnsi="SimSun" w:eastAsia="SimSun" w:cs="SimSun"/>
              <w:sz w:val="21"/>
              <w:szCs w:val="21"/>
            </w:rPr>
          </w:pPr>
          <w:hyperlink w:history="true" w:anchor="bookmark3">
            <w:r>
              <w:rPr>
                <w:rFonts w:ascii="SimSun" w:hAnsi="SimSun" w:eastAsia="SimSun" w:cs="SimSun"/>
                <w:sz w:val="21"/>
                <w:szCs w:val="21"/>
                <w:spacing w:val="-13"/>
              </w:rPr>
              <w:t>1</w:t>
            </w:r>
            <w:r>
              <w:rPr>
                <w:rFonts w:ascii="SimSun" w:hAnsi="SimSun" w:eastAsia="SimSun" w:cs="SimSun"/>
                <w:sz w:val="21"/>
                <w:szCs w:val="21"/>
                <w:spacing w:val="7"/>
              </w:rPr>
              <w:t xml:space="preserve">  </w:t>
            </w:r>
            <w:r>
              <w:rPr>
                <w:rFonts w:ascii="SimSun" w:hAnsi="SimSun" w:eastAsia="SimSun" w:cs="SimSun"/>
                <w:sz w:val="21"/>
                <w:szCs w:val="21"/>
                <w:spacing w:val="-13"/>
              </w:rPr>
              <w:t>范围</w:t>
            </w:r>
            <w:r>
              <w:rPr>
                <w:rFonts w:ascii="SimSun" w:hAnsi="SimSun" w:eastAsia="SimSun" w:cs="SimSun"/>
                <w:sz w:val="21"/>
                <w:szCs w:val="21"/>
                <w:spacing w:val="-27"/>
              </w:rPr>
              <w:t xml:space="preserve"> </w:t>
            </w:r>
            <w:r>
              <w:rPr>
                <w:rFonts w:ascii="SimSun" w:hAnsi="SimSun" w:eastAsia="SimSun" w:cs="SimSun"/>
                <w:sz w:val="21"/>
                <w:szCs w:val="21"/>
              </w:rPr>
              <w:tab/>
            </w:r>
            <w:r>
              <w:rPr>
                <w:rFonts w:ascii="SimSun" w:hAnsi="SimSun" w:eastAsia="SimSun" w:cs="SimSun"/>
                <w:sz w:val="21"/>
                <w:szCs w:val="21"/>
                <w:spacing w:val="17"/>
              </w:rPr>
              <w:t xml:space="preserve"> </w:t>
            </w:r>
            <w:r>
              <w:rPr>
                <w:rFonts w:ascii="SimSun" w:hAnsi="SimSun" w:eastAsia="SimSun" w:cs="SimSun"/>
                <w:sz w:val="21"/>
                <w:szCs w:val="21"/>
              </w:rPr>
              <w:t>1</w:t>
            </w:r>
          </w:hyperlink>
        </w:p>
        <w:p>
          <w:pPr>
            <w:ind w:left="3"/>
            <w:spacing w:before="178" w:line="186" w:lineRule="auto"/>
            <w:tabs>
              <w:tab w:val="right" w:leader="dot" w:pos="9234"/>
            </w:tabs>
            <w:rPr>
              <w:rFonts w:ascii="SimSun" w:hAnsi="SimSun" w:eastAsia="SimSun" w:cs="SimSun"/>
              <w:sz w:val="21"/>
              <w:szCs w:val="21"/>
            </w:rPr>
          </w:pPr>
          <w:hyperlink w:history="true" w:anchor="bookmark4">
            <w:r>
              <w:rPr>
                <w:rFonts w:ascii="SimSun" w:hAnsi="SimSun" w:eastAsia="SimSun" w:cs="SimSun"/>
                <w:sz w:val="21"/>
                <w:szCs w:val="21"/>
                <w:spacing w:val="-1"/>
              </w:rPr>
              <w:t>2  规范性引用文件</w:t>
            </w:r>
            <w:r>
              <w:rPr>
                <w:rFonts w:ascii="SimSun" w:hAnsi="SimSun" w:eastAsia="SimSun" w:cs="SimSun"/>
                <w:sz w:val="21"/>
                <w:szCs w:val="21"/>
                <w:spacing w:val="-23"/>
              </w:rPr>
              <w:t xml:space="preserve"> </w:t>
            </w:r>
            <w:r>
              <w:rPr>
                <w:rFonts w:ascii="SimSun" w:hAnsi="SimSun" w:eastAsia="SimSun" w:cs="SimSun"/>
                <w:sz w:val="21"/>
                <w:szCs w:val="21"/>
              </w:rPr>
              <w:tab/>
            </w:r>
            <w:r>
              <w:rPr>
                <w:rFonts w:ascii="SimSun" w:hAnsi="SimSun" w:eastAsia="SimSun" w:cs="SimSun"/>
                <w:sz w:val="21"/>
                <w:szCs w:val="21"/>
                <w:spacing w:val="17"/>
              </w:rPr>
              <w:t xml:space="preserve"> </w:t>
            </w:r>
            <w:r>
              <w:rPr>
                <w:rFonts w:ascii="SimSun" w:hAnsi="SimSun" w:eastAsia="SimSun" w:cs="SimSun"/>
                <w:sz w:val="21"/>
                <w:szCs w:val="21"/>
              </w:rPr>
              <w:t>1</w:t>
            </w:r>
          </w:hyperlink>
        </w:p>
        <w:p>
          <w:pPr>
            <w:ind w:left="5"/>
            <w:spacing w:before="180" w:line="186" w:lineRule="auto"/>
            <w:tabs>
              <w:tab w:val="right" w:leader="dot" w:pos="9234"/>
            </w:tabs>
            <w:rPr>
              <w:rFonts w:ascii="SimSun" w:hAnsi="SimSun" w:eastAsia="SimSun" w:cs="SimSun"/>
              <w:sz w:val="21"/>
              <w:szCs w:val="21"/>
            </w:rPr>
          </w:pPr>
          <w:hyperlink w:history="true" w:anchor="bookmark5">
            <w:r>
              <w:rPr>
                <w:rFonts w:ascii="SimSun" w:hAnsi="SimSun" w:eastAsia="SimSun" w:cs="SimSun"/>
                <w:sz w:val="21"/>
                <w:szCs w:val="21"/>
                <w:spacing w:val="-4"/>
              </w:rPr>
              <w:t>3</w:t>
            </w:r>
            <w:r>
              <w:rPr>
                <w:rFonts w:ascii="SimSun" w:hAnsi="SimSun" w:eastAsia="SimSun" w:cs="SimSun"/>
                <w:sz w:val="21"/>
                <w:szCs w:val="21"/>
                <w:spacing w:val="6"/>
              </w:rPr>
              <w:t xml:space="preserve">  </w:t>
            </w:r>
            <w:r>
              <w:rPr>
                <w:rFonts w:ascii="SimSun" w:hAnsi="SimSun" w:eastAsia="SimSun" w:cs="SimSun"/>
                <w:sz w:val="21"/>
                <w:szCs w:val="21"/>
                <w:spacing w:val="-4"/>
              </w:rPr>
              <w:t>术语和定义</w:t>
            </w:r>
            <w:r>
              <w:rPr>
                <w:rFonts w:ascii="SimSun" w:hAnsi="SimSun" w:eastAsia="SimSun" w:cs="SimSun"/>
                <w:sz w:val="21"/>
                <w:szCs w:val="21"/>
                <w:spacing w:val="-25"/>
              </w:rPr>
              <w:t xml:space="preserve"> </w:t>
            </w:r>
            <w:r>
              <w:rPr>
                <w:rFonts w:ascii="SimSun" w:hAnsi="SimSun" w:eastAsia="SimSun" w:cs="SimSun"/>
                <w:sz w:val="21"/>
                <w:szCs w:val="21"/>
              </w:rPr>
              <w:tab/>
            </w:r>
            <w:r>
              <w:rPr>
                <w:rFonts w:ascii="SimSun" w:hAnsi="SimSun" w:eastAsia="SimSun" w:cs="SimSun"/>
                <w:sz w:val="21"/>
                <w:szCs w:val="21"/>
                <w:spacing w:val="17"/>
              </w:rPr>
              <w:t xml:space="preserve"> </w:t>
            </w:r>
            <w:r>
              <w:rPr>
                <w:rFonts w:ascii="SimSun" w:hAnsi="SimSun" w:eastAsia="SimSun" w:cs="SimSun"/>
                <w:sz w:val="21"/>
                <w:szCs w:val="21"/>
              </w:rPr>
              <w:t>1</w:t>
            </w:r>
          </w:hyperlink>
        </w:p>
        <w:p>
          <w:pPr>
            <w:spacing w:before="177" w:line="186" w:lineRule="auto"/>
            <w:tabs>
              <w:tab w:val="right" w:leader="dot" w:pos="9234"/>
            </w:tabs>
            <w:rPr>
              <w:rFonts w:ascii="SimSun" w:hAnsi="SimSun" w:eastAsia="SimSun" w:cs="SimSun"/>
              <w:sz w:val="21"/>
              <w:szCs w:val="21"/>
            </w:rPr>
          </w:pPr>
          <w:hyperlink w:history="true" w:anchor="bookmark6">
            <w:r>
              <w:rPr>
                <w:rFonts w:ascii="SimSun" w:hAnsi="SimSun" w:eastAsia="SimSun" w:cs="SimSun"/>
                <w:sz w:val="21"/>
                <w:szCs w:val="21"/>
                <w:spacing w:val="-6"/>
              </w:rPr>
              <w:t>4</w:t>
            </w:r>
            <w:r>
              <w:rPr>
                <w:rFonts w:ascii="SimSun" w:hAnsi="SimSun" w:eastAsia="SimSun" w:cs="SimSun"/>
                <w:sz w:val="21"/>
                <w:szCs w:val="21"/>
                <w:spacing w:val="9"/>
              </w:rPr>
              <w:t xml:space="preserve">  </w:t>
            </w:r>
            <w:r>
              <w:rPr>
                <w:rFonts w:ascii="SimSun" w:hAnsi="SimSun" w:eastAsia="SimSun" w:cs="SimSun"/>
                <w:sz w:val="21"/>
                <w:szCs w:val="21"/>
                <w:spacing w:val="-6"/>
              </w:rPr>
              <w:t>总要求</w:t>
            </w:r>
            <w:r>
              <w:rPr>
                <w:rFonts w:ascii="SimSun" w:hAnsi="SimSun" w:eastAsia="SimSun" w:cs="SimSun"/>
                <w:sz w:val="21"/>
                <w:szCs w:val="21"/>
                <w:spacing w:val="-29"/>
              </w:rPr>
              <w:t xml:space="preserve"> </w:t>
            </w:r>
            <w:r>
              <w:rPr>
                <w:rFonts w:ascii="SimSun" w:hAnsi="SimSun" w:eastAsia="SimSun" w:cs="SimSun"/>
                <w:sz w:val="21"/>
                <w:szCs w:val="21"/>
              </w:rPr>
              <w:tab/>
            </w:r>
            <w:r>
              <w:rPr>
                <w:rFonts w:ascii="SimSun" w:hAnsi="SimSun" w:eastAsia="SimSun" w:cs="SimSun"/>
                <w:sz w:val="21"/>
                <w:szCs w:val="21"/>
                <w:spacing w:val="17"/>
              </w:rPr>
              <w:t xml:space="preserve"> </w:t>
            </w:r>
            <w:r>
              <w:rPr>
                <w:rFonts w:ascii="SimSun" w:hAnsi="SimSun" w:eastAsia="SimSun" w:cs="SimSun"/>
                <w:sz w:val="21"/>
                <w:szCs w:val="21"/>
              </w:rPr>
              <w:t>1</w:t>
            </w:r>
          </w:hyperlink>
        </w:p>
        <w:p>
          <w:pPr>
            <w:ind w:left="5"/>
            <w:spacing w:before="179" w:line="186" w:lineRule="auto"/>
            <w:tabs>
              <w:tab w:val="right" w:leader="dot" w:pos="9234"/>
            </w:tabs>
            <w:rPr>
              <w:rFonts w:ascii="SimSun" w:hAnsi="SimSun" w:eastAsia="SimSun" w:cs="SimSun"/>
              <w:sz w:val="21"/>
              <w:szCs w:val="21"/>
            </w:rPr>
          </w:pPr>
          <w:hyperlink w:history="true" w:anchor="bookmark7">
            <w:r>
              <w:rPr>
                <w:rFonts w:ascii="SimSun" w:hAnsi="SimSun" w:eastAsia="SimSun" w:cs="SimSun"/>
                <w:sz w:val="21"/>
                <w:szCs w:val="21"/>
                <w:spacing w:val="-5"/>
              </w:rPr>
              <w:t>5</w:t>
            </w:r>
            <w:r>
              <w:rPr>
                <w:rFonts w:ascii="SimSun" w:hAnsi="SimSun" w:eastAsia="SimSun" w:cs="SimSun"/>
                <w:sz w:val="21"/>
                <w:szCs w:val="21"/>
                <w:spacing w:val="6"/>
              </w:rPr>
              <w:t xml:space="preserve">  </w:t>
            </w:r>
            <w:r>
              <w:rPr>
                <w:rFonts w:ascii="SimSun" w:hAnsi="SimSun" w:eastAsia="SimSun" w:cs="SimSun"/>
                <w:sz w:val="21"/>
                <w:szCs w:val="21"/>
                <w:spacing w:val="-5"/>
              </w:rPr>
              <w:t>管理职责</w:t>
            </w:r>
            <w:r>
              <w:rPr>
                <w:rFonts w:ascii="SimSun" w:hAnsi="SimSun" w:eastAsia="SimSun" w:cs="SimSun"/>
                <w:sz w:val="21"/>
                <w:szCs w:val="21"/>
                <w:spacing w:val="-26"/>
              </w:rPr>
              <w:t xml:space="preserve"> </w:t>
            </w:r>
            <w:r>
              <w:rPr>
                <w:rFonts w:ascii="SimSun" w:hAnsi="SimSun" w:eastAsia="SimSun" w:cs="SimSun"/>
                <w:sz w:val="21"/>
                <w:szCs w:val="21"/>
              </w:rPr>
              <w:tab/>
            </w:r>
            <w:r>
              <w:rPr>
                <w:rFonts w:ascii="SimSun" w:hAnsi="SimSun" w:eastAsia="SimSun" w:cs="SimSun"/>
                <w:sz w:val="21"/>
                <w:szCs w:val="21"/>
                <w:spacing w:val="4"/>
              </w:rPr>
              <w:t xml:space="preserve"> </w:t>
            </w:r>
            <w:r>
              <w:rPr>
                <w:rFonts w:ascii="SimSun" w:hAnsi="SimSun" w:eastAsia="SimSun" w:cs="SimSun"/>
                <w:sz w:val="21"/>
                <w:szCs w:val="21"/>
              </w:rPr>
              <w:t>2</w:t>
            </w:r>
          </w:hyperlink>
        </w:p>
        <w:p>
          <w:pPr>
            <w:ind w:left="216"/>
            <w:spacing w:before="178" w:line="186" w:lineRule="auto"/>
            <w:tabs>
              <w:tab w:val="right" w:leader="dot" w:pos="9234"/>
            </w:tabs>
            <w:rPr>
              <w:rFonts w:ascii="SimSun" w:hAnsi="SimSun" w:eastAsia="SimSun" w:cs="SimSun"/>
              <w:sz w:val="21"/>
              <w:szCs w:val="21"/>
            </w:rPr>
          </w:pPr>
          <w:hyperlink w:history="true" w:anchor="bookmark8">
            <w:r>
              <w:rPr>
                <w:rFonts w:ascii="SimSun" w:hAnsi="SimSun" w:eastAsia="SimSun" w:cs="SimSun"/>
                <w:sz w:val="21"/>
                <w:szCs w:val="21"/>
                <w:spacing w:val="-1"/>
              </w:rPr>
              <w:t>5.1  领导作用与承诺</w:t>
            </w:r>
            <w:r>
              <w:rPr>
                <w:rFonts w:ascii="SimSun" w:hAnsi="SimSun" w:eastAsia="SimSun" w:cs="SimSun"/>
                <w:sz w:val="21"/>
                <w:szCs w:val="21"/>
                <w:spacing w:val="-22"/>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2</w:t>
            </w:r>
          </w:hyperlink>
        </w:p>
        <w:p>
          <w:pPr>
            <w:ind w:left="216"/>
            <w:spacing w:before="100" w:line="186" w:lineRule="auto"/>
            <w:tabs>
              <w:tab w:val="right" w:leader="dot" w:pos="9234"/>
            </w:tabs>
            <w:rPr>
              <w:rFonts w:ascii="SimSun" w:hAnsi="SimSun" w:eastAsia="SimSun" w:cs="SimSun"/>
              <w:sz w:val="21"/>
              <w:szCs w:val="21"/>
            </w:rPr>
          </w:pPr>
          <w:hyperlink w:history="true" w:anchor="bookmark9">
            <w:r>
              <w:rPr>
                <w:rFonts w:ascii="SimSun" w:hAnsi="SimSun" w:eastAsia="SimSun" w:cs="SimSun"/>
                <w:sz w:val="21"/>
                <w:szCs w:val="21"/>
                <w:spacing w:val="-2"/>
              </w:rPr>
              <w:t>5.2  研发战略</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4"/>
              </w:rPr>
              <w:t xml:space="preserve"> </w:t>
            </w:r>
            <w:r>
              <w:rPr>
                <w:rFonts w:ascii="SimSun" w:hAnsi="SimSun" w:eastAsia="SimSun" w:cs="SimSun"/>
                <w:sz w:val="21"/>
                <w:szCs w:val="21"/>
              </w:rPr>
              <w:t>2</w:t>
            </w:r>
          </w:hyperlink>
        </w:p>
        <w:p>
          <w:pPr>
            <w:ind w:left="216"/>
            <w:spacing w:before="101" w:line="186" w:lineRule="auto"/>
            <w:tabs>
              <w:tab w:val="right" w:leader="dot" w:pos="9234"/>
            </w:tabs>
            <w:rPr>
              <w:rFonts w:ascii="SimSun" w:hAnsi="SimSun" w:eastAsia="SimSun" w:cs="SimSun"/>
              <w:sz w:val="21"/>
              <w:szCs w:val="21"/>
            </w:rPr>
          </w:pPr>
          <w:hyperlink w:history="true" w:anchor="bookmark10">
            <w:r>
              <w:rPr>
                <w:rFonts w:ascii="SimSun" w:hAnsi="SimSun" w:eastAsia="SimSun" w:cs="SimSun"/>
                <w:sz w:val="21"/>
                <w:szCs w:val="21"/>
                <w:spacing w:val="-2"/>
              </w:rPr>
              <w:t>5.3  研发方针</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4"/>
              </w:rPr>
              <w:t xml:space="preserve"> </w:t>
            </w:r>
            <w:r>
              <w:rPr>
                <w:rFonts w:ascii="SimSun" w:hAnsi="SimSun" w:eastAsia="SimSun" w:cs="SimSun"/>
                <w:sz w:val="21"/>
                <w:szCs w:val="21"/>
              </w:rPr>
              <w:t>2</w:t>
            </w:r>
          </w:hyperlink>
        </w:p>
        <w:p>
          <w:pPr>
            <w:ind w:left="216"/>
            <w:spacing w:before="100" w:line="186" w:lineRule="auto"/>
            <w:tabs>
              <w:tab w:val="right" w:leader="dot" w:pos="9234"/>
            </w:tabs>
            <w:rPr>
              <w:rFonts w:ascii="SimSun" w:hAnsi="SimSun" w:eastAsia="SimSun" w:cs="SimSun"/>
              <w:sz w:val="21"/>
              <w:szCs w:val="21"/>
            </w:rPr>
          </w:pPr>
          <w:hyperlink w:history="true" w:anchor="bookmark11">
            <w:r>
              <w:rPr>
                <w:rFonts w:ascii="SimSun" w:hAnsi="SimSun" w:eastAsia="SimSun" w:cs="SimSun"/>
                <w:sz w:val="21"/>
                <w:szCs w:val="21"/>
                <w:spacing w:val="-4"/>
              </w:rPr>
              <w:t>5.4</w:t>
            </w:r>
            <w:r>
              <w:rPr>
                <w:rFonts w:ascii="SimSun" w:hAnsi="SimSun" w:eastAsia="SimSun" w:cs="SimSun"/>
                <w:sz w:val="21"/>
                <w:szCs w:val="21"/>
                <w:spacing w:val="4"/>
              </w:rPr>
              <w:t xml:space="preserve">  </w:t>
            </w:r>
            <w:r>
              <w:rPr>
                <w:rFonts w:ascii="SimSun" w:hAnsi="SimSun" w:eastAsia="SimSun" w:cs="SimSun"/>
                <w:sz w:val="21"/>
                <w:szCs w:val="21"/>
                <w:spacing w:val="-4"/>
              </w:rPr>
              <w:t>策划</w:t>
            </w:r>
            <w:r>
              <w:rPr>
                <w:rFonts w:ascii="SimSun" w:hAnsi="SimSun" w:eastAsia="SimSun" w:cs="SimSun"/>
                <w:sz w:val="21"/>
                <w:szCs w:val="21"/>
                <w:spacing w:val="-28"/>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3</w:t>
            </w:r>
          </w:hyperlink>
        </w:p>
        <w:p>
          <w:pPr>
            <w:ind w:left="425"/>
            <w:spacing w:before="100" w:line="186" w:lineRule="auto"/>
            <w:tabs>
              <w:tab w:val="right" w:leader="dot" w:pos="9234"/>
            </w:tabs>
            <w:rPr>
              <w:rFonts w:ascii="SimSun" w:hAnsi="SimSun" w:eastAsia="SimSun" w:cs="SimSun"/>
              <w:sz w:val="21"/>
              <w:szCs w:val="21"/>
            </w:rPr>
          </w:pPr>
          <w:hyperlink w:history="true" w:anchor="bookmark12">
            <w:r>
              <w:rPr>
                <w:rFonts w:ascii="SimSun" w:hAnsi="SimSun" w:eastAsia="SimSun" w:cs="SimSun"/>
                <w:sz w:val="21"/>
                <w:szCs w:val="21"/>
                <w:spacing w:val="-2"/>
              </w:rPr>
              <w:t>5.4.1  研发目标及其实施的策划 </w:t>
            </w:r>
            <w:r>
              <w:rPr>
                <w:rFonts w:ascii="SimSun" w:hAnsi="SimSun" w:eastAsia="SimSun" w:cs="SimSun"/>
                <w:sz w:val="21"/>
                <w:szCs w:val="21"/>
              </w:rPr>
              <w:tab/>
            </w:r>
            <w:r>
              <w:rPr>
                <w:rFonts w:ascii="SimSun" w:hAnsi="SimSun" w:eastAsia="SimSun" w:cs="SimSun"/>
                <w:sz w:val="21"/>
                <w:szCs w:val="21"/>
                <w:spacing w:val="6"/>
              </w:rPr>
              <w:t xml:space="preserve"> </w:t>
            </w:r>
            <w:r>
              <w:rPr>
                <w:rFonts w:ascii="SimSun" w:hAnsi="SimSun" w:eastAsia="SimSun" w:cs="SimSun"/>
                <w:sz w:val="21"/>
                <w:szCs w:val="21"/>
              </w:rPr>
              <w:t>3</w:t>
            </w:r>
          </w:hyperlink>
        </w:p>
        <w:p>
          <w:pPr>
            <w:ind w:left="425"/>
            <w:spacing w:before="101" w:line="186" w:lineRule="auto"/>
            <w:tabs>
              <w:tab w:val="right" w:leader="dot" w:pos="9234"/>
            </w:tabs>
            <w:rPr>
              <w:rFonts w:ascii="SimSun" w:hAnsi="SimSun" w:eastAsia="SimSun" w:cs="SimSun"/>
              <w:sz w:val="21"/>
              <w:szCs w:val="21"/>
            </w:rPr>
          </w:pPr>
          <w:hyperlink w:history="true" w:anchor="bookmark13">
            <w:r>
              <w:rPr>
                <w:rFonts w:ascii="SimSun" w:hAnsi="SimSun" w:eastAsia="SimSun" w:cs="SimSun"/>
                <w:sz w:val="21"/>
                <w:szCs w:val="21"/>
                <w:spacing w:val="-1"/>
              </w:rPr>
              <w:t>5.4.2  风险管理</w:t>
            </w:r>
            <w:r>
              <w:rPr>
                <w:rFonts w:ascii="SimSun" w:hAnsi="SimSun" w:eastAsia="SimSun" w:cs="SimSun"/>
                <w:sz w:val="21"/>
                <w:szCs w:val="21"/>
                <w:spacing w:val="-22"/>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3</w:t>
            </w:r>
          </w:hyperlink>
        </w:p>
        <w:p>
          <w:pPr>
            <w:ind w:left="425"/>
            <w:spacing w:before="101" w:line="186" w:lineRule="auto"/>
            <w:tabs>
              <w:tab w:val="right" w:leader="dot" w:pos="9234"/>
            </w:tabs>
            <w:rPr>
              <w:rFonts w:ascii="SimSun" w:hAnsi="SimSun" w:eastAsia="SimSun" w:cs="SimSun"/>
              <w:sz w:val="21"/>
              <w:szCs w:val="21"/>
            </w:rPr>
          </w:pPr>
          <w:hyperlink w:history="true" w:anchor="bookmark14">
            <w:r>
              <w:rPr>
                <w:rFonts w:ascii="SimSun" w:hAnsi="SimSun" w:eastAsia="SimSun" w:cs="SimSun"/>
                <w:sz w:val="21"/>
                <w:szCs w:val="21"/>
                <w:spacing w:val="-1"/>
              </w:rPr>
              <w:t>5.4.3  变更的策划</w:t>
            </w:r>
            <w:r>
              <w:rPr>
                <w:rFonts w:ascii="SimSun" w:hAnsi="SimSun" w:eastAsia="SimSun" w:cs="SimSun"/>
                <w:sz w:val="21"/>
                <w:szCs w:val="21"/>
                <w:spacing w:val="-21"/>
              </w:rPr>
              <w:t xml:space="preserve"> </w:t>
            </w:r>
            <w:r>
              <w:rPr>
                <w:rFonts w:ascii="SimSun" w:hAnsi="SimSun" w:eastAsia="SimSun" w:cs="SimSun"/>
                <w:sz w:val="21"/>
                <w:szCs w:val="21"/>
              </w:rPr>
              <w:tab/>
            </w:r>
            <w:r>
              <w:rPr>
                <w:rFonts w:ascii="SimSun" w:hAnsi="SimSun" w:eastAsia="SimSun" w:cs="SimSun"/>
                <w:sz w:val="21"/>
                <w:szCs w:val="21"/>
                <w:spacing w:val="6"/>
              </w:rPr>
              <w:t xml:space="preserve"> </w:t>
            </w:r>
            <w:r>
              <w:rPr>
                <w:rFonts w:ascii="SimSun" w:hAnsi="SimSun" w:eastAsia="SimSun" w:cs="SimSun"/>
                <w:sz w:val="21"/>
                <w:szCs w:val="21"/>
              </w:rPr>
              <w:t>3</w:t>
            </w:r>
          </w:hyperlink>
        </w:p>
        <w:p>
          <w:pPr>
            <w:ind w:left="216"/>
            <w:spacing w:before="100" w:line="186" w:lineRule="auto"/>
            <w:tabs>
              <w:tab w:val="right" w:leader="dot" w:pos="9234"/>
            </w:tabs>
            <w:rPr>
              <w:rFonts w:ascii="SimSun" w:hAnsi="SimSun" w:eastAsia="SimSun" w:cs="SimSun"/>
              <w:sz w:val="21"/>
              <w:szCs w:val="21"/>
            </w:rPr>
          </w:pPr>
          <w:hyperlink w:history="true" w:anchor="bookmark15">
            <w:r>
              <w:rPr>
                <w:rFonts w:ascii="SimSun" w:hAnsi="SimSun" w:eastAsia="SimSun" w:cs="SimSun"/>
                <w:sz w:val="21"/>
                <w:szCs w:val="21"/>
                <w:spacing w:val="-2"/>
              </w:rPr>
              <w:t>5.5  职责和权限</w:t>
            </w:r>
            <w:r>
              <w:rPr>
                <w:rFonts w:ascii="SimSun" w:hAnsi="SimSun" w:eastAsia="SimSun" w:cs="SimSun"/>
                <w:sz w:val="21"/>
                <w:szCs w:val="21"/>
                <w:spacing w:val="-16"/>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3</w:t>
            </w:r>
          </w:hyperlink>
        </w:p>
        <w:p>
          <w:pPr>
            <w:ind w:left="425"/>
            <w:spacing w:before="101" w:line="186" w:lineRule="auto"/>
            <w:tabs>
              <w:tab w:val="right" w:leader="dot" w:pos="9234"/>
            </w:tabs>
            <w:rPr>
              <w:rFonts w:ascii="SimSun" w:hAnsi="SimSun" w:eastAsia="SimSun" w:cs="SimSun"/>
              <w:sz w:val="21"/>
              <w:szCs w:val="21"/>
            </w:rPr>
          </w:pPr>
          <w:hyperlink w:history="true" w:anchor="bookmark16">
            <w:r>
              <w:rPr>
                <w:rFonts w:ascii="SimSun" w:hAnsi="SimSun" w:eastAsia="SimSun" w:cs="SimSun"/>
                <w:sz w:val="21"/>
                <w:szCs w:val="21"/>
                <w:spacing w:val="-1"/>
              </w:rPr>
              <w:t>5.5.1  管理者代表</w:t>
            </w:r>
            <w:r>
              <w:rPr>
                <w:rFonts w:ascii="SimSun" w:hAnsi="SimSun" w:eastAsia="SimSun" w:cs="SimSun"/>
                <w:sz w:val="21"/>
                <w:szCs w:val="21"/>
                <w:spacing w:val="-21"/>
              </w:rPr>
              <w:t xml:space="preserve"> </w:t>
            </w:r>
            <w:r>
              <w:rPr>
                <w:rFonts w:ascii="SimSun" w:hAnsi="SimSun" w:eastAsia="SimSun" w:cs="SimSun"/>
                <w:sz w:val="21"/>
                <w:szCs w:val="21"/>
              </w:rPr>
              <w:tab/>
            </w:r>
            <w:r>
              <w:rPr>
                <w:rFonts w:ascii="SimSun" w:hAnsi="SimSun" w:eastAsia="SimSun" w:cs="SimSun"/>
                <w:sz w:val="21"/>
                <w:szCs w:val="21"/>
                <w:spacing w:val="6"/>
              </w:rPr>
              <w:t xml:space="preserve"> </w:t>
            </w:r>
            <w:r>
              <w:rPr>
                <w:rFonts w:ascii="SimSun" w:hAnsi="SimSun" w:eastAsia="SimSun" w:cs="SimSun"/>
                <w:sz w:val="21"/>
                <w:szCs w:val="21"/>
              </w:rPr>
              <w:t>3</w:t>
            </w:r>
          </w:hyperlink>
        </w:p>
        <w:p>
          <w:pPr>
            <w:ind w:left="425"/>
            <w:spacing w:before="100" w:line="186" w:lineRule="auto"/>
            <w:tabs>
              <w:tab w:val="right" w:leader="dot" w:pos="9234"/>
            </w:tabs>
            <w:rPr>
              <w:rFonts w:ascii="SimSun" w:hAnsi="SimSun" w:eastAsia="SimSun" w:cs="SimSun"/>
              <w:sz w:val="21"/>
              <w:szCs w:val="21"/>
            </w:rPr>
          </w:pPr>
          <w:hyperlink w:history="true" w:anchor="bookmark17">
            <w:r>
              <w:rPr>
                <w:rFonts w:ascii="SimSun" w:hAnsi="SimSun" w:eastAsia="SimSun" w:cs="SimSun"/>
                <w:sz w:val="21"/>
                <w:szCs w:val="21"/>
                <w:spacing w:val="-3"/>
              </w:rPr>
              <w:t>5.5.2  研发管理机构 </w:t>
            </w:r>
            <w:r>
              <w:rPr>
                <w:rFonts w:ascii="SimSun" w:hAnsi="SimSun" w:eastAsia="SimSun" w:cs="SimSun"/>
                <w:sz w:val="21"/>
                <w:szCs w:val="21"/>
              </w:rPr>
              <w:tab/>
            </w:r>
            <w:r>
              <w:rPr>
                <w:rFonts w:ascii="SimSun" w:hAnsi="SimSun" w:eastAsia="SimSun" w:cs="SimSun"/>
                <w:sz w:val="21"/>
                <w:szCs w:val="21"/>
                <w:spacing w:val="6"/>
              </w:rPr>
              <w:t xml:space="preserve"> </w:t>
            </w:r>
            <w:r>
              <w:rPr>
                <w:rFonts w:ascii="SimSun" w:hAnsi="SimSun" w:eastAsia="SimSun" w:cs="SimSun"/>
                <w:sz w:val="21"/>
                <w:szCs w:val="21"/>
              </w:rPr>
              <w:t>3</w:t>
            </w:r>
          </w:hyperlink>
        </w:p>
        <w:p>
          <w:pPr>
            <w:ind w:left="425"/>
            <w:spacing w:before="100" w:line="186" w:lineRule="auto"/>
            <w:tabs>
              <w:tab w:val="right" w:leader="dot" w:pos="9234"/>
            </w:tabs>
            <w:rPr>
              <w:rFonts w:ascii="SimSun" w:hAnsi="SimSun" w:eastAsia="SimSun" w:cs="SimSun"/>
              <w:sz w:val="21"/>
              <w:szCs w:val="21"/>
            </w:rPr>
          </w:pPr>
          <w:hyperlink w:history="true" w:anchor="bookmark18">
            <w:r>
              <w:rPr>
                <w:rFonts w:ascii="SimSun" w:hAnsi="SimSun" w:eastAsia="SimSun" w:cs="SimSun"/>
                <w:sz w:val="21"/>
                <w:szCs w:val="21"/>
                <w:spacing w:val="-3"/>
              </w:rPr>
              <w:t>5.5.3  研发实施机构 </w:t>
            </w:r>
            <w:r>
              <w:rPr>
                <w:rFonts w:ascii="SimSun" w:hAnsi="SimSun" w:eastAsia="SimSun" w:cs="SimSun"/>
                <w:sz w:val="21"/>
                <w:szCs w:val="21"/>
              </w:rPr>
              <w:tab/>
            </w:r>
            <w:r>
              <w:rPr>
                <w:rFonts w:ascii="SimSun" w:hAnsi="SimSun" w:eastAsia="SimSun" w:cs="SimSun"/>
                <w:sz w:val="21"/>
                <w:szCs w:val="21"/>
                <w:spacing w:val="1"/>
              </w:rPr>
              <w:t xml:space="preserve"> </w:t>
            </w:r>
            <w:r>
              <w:rPr>
                <w:rFonts w:ascii="SimSun" w:hAnsi="SimSun" w:eastAsia="SimSun" w:cs="SimSun"/>
                <w:sz w:val="21"/>
                <w:szCs w:val="21"/>
              </w:rPr>
              <w:t>4</w:t>
            </w:r>
          </w:hyperlink>
        </w:p>
        <w:p>
          <w:pPr>
            <w:ind w:left="2"/>
            <w:spacing w:before="178" w:line="186" w:lineRule="auto"/>
            <w:tabs>
              <w:tab w:val="right" w:leader="dot" w:pos="9234"/>
            </w:tabs>
            <w:rPr>
              <w:rFonts w:ascii="SimSun" w:hAnsi="SimSun" w:eastAsia="SimSun" w:cs="SimSun"/>
              <w:sz w:val="21"/>
              <w:szCs w:val="21"/>
            </w:rPr>
          </w:pPr>
          <w:hyperlink w:history="true" w:anchor="bookmark19">
            <w:r>
              <w:rPr>
                <w:rFonts w:ascii="SimSun" w:hAnsi="SimSun" w:eastAsia="SimSun" w:cs="SimSun"/>
                <w:sz w:val="21"/>
                <w:szCs w:val="21"/>
                <w:spacing w:val="-7"/>
              </w:rPr>
              <w:t>6</w:t>
            </w:r>
            <w:r>
              <w:rPr>
                <w:rFonts w:ascii="SimSun" w:hAnsi="SimSun" w:eastAsia="SimSun" w:cs="SimSun"/>
                <w:sz w:val="21"/>
                <w:szCs w:val="21"/>
                <w:spacing w:val="5"/>
              </w:rPr>
              <w:t xml:space="preserve">  </w:t>
            </w:r>
            <w:r>
              <w:rPr>
                <w:rFonts w:ascii="SimSun" w:hAnsi="SimSun" w:eastAsia="SimSun" w:cs="SimSun"/>
                <w:sz w:val="21"/>
                <w:szCs w:val="21"/>
                <w:spacing w:val="-7"/>
              </w:rPr>
              <w:t>支持</w:t>
            </w:r>
            <w:r>
              <w:rPr>
                <w:rFonts w:ascii="SimSun" w:hAnsi="SimSun" w:eastAsia="SimSun" w:cs="SimSun"/>
                <w:sz w:val="21"/>
                <w:szCs w:val="21"/>
                <w:spacing w:val="-27"/>
              </w:rPr>
              <w:t xml:space="preserve"> </w:t>
            </w:r>
            <w:r>
              <w:rPr>
                <w:rFonts w:ascii="SimSun" w:hAnsi="SimSun" w:eastAsia="SimSun" w:cs="SimSun"/>
                <w:sz w:val="21"/>
                <w:szCs w:val="21"/>
              </w:rPr>
              <w:tab/>
            </w:r>
            <w:r>
              <w:rPr>
                <w:rFonts w:ascii="SimSun" w:hAnsi="SimSun" w:eastAsia="SimSun" w:cs="SimSun"/>
                <w:sz w:val="21"/>
                <w:szCs w:val="21"/>
              </w:rPr>
              <w:t xml:space="preserve"> 4</w:t>
            </w:r>
          </w:hyperlink>
        </w:p>
        <w:p>
          <w:pPr>
            <w:ind w:left="213"/>
            <w:spacing w:before="179" w:line="186" w:lineRule="auto"/>
            <w:tabs>
              <w:tab w:val="right" w:leader="dot" w:pos="9234"/>
            </w:tabs>
            <w:rPr>
              <w:rFonts w:ascii="SimSun" w:hAnsi="SimSun" w:eastAsia="SimSun" w:cs="SimSun"/>
              <w:sz w:val="21"/>
              <w:szCs w:val="21"/>
            </w:rPr>
          </w:pPr>
          <w:hyperlink w:history="true" w:anchor="bookmark20">
            <w:r>
              <w:rPr>
                <w:rFonts w:ascii="SimSun" w:hAnsi="SimSun" w:eastAsia="SimSun" w:cs="SimSun"/>
                <w:sz w:val="21"/>
                <w:szCs w:val="21"/>
                <w:spacing w:val="-5"/>
              </w:rPr>
              <w:t>6.1</w:t>
            </w:r>
            <w:r>
              <w:rPr>
                <w:rFonts w:ascii="SimSun" w:hAnsi="SimSun" w:eastAsia="SimSun" w:cs="SimSun"/>
                <w:sz w:val="21"/>
                <w:szCs w:val="21"/>
                <w:spacing w:val="8"/>
              </w:rPr>
              <w:t xml:space="preserve">  </w:t>
            </w:r>
            <w:r>
              <w:rPr>
                <w:rFonts w:ascii="SimSun" w:hAnsi="SimSun" w:eastAsia="SimSun" w:cs="SimSun"/>
                <w:sz w:val="21"/>
                <w:szCs w:val="21"/>
                <w:spacing w:val="-5"/>
              </w:rPr>
              <w:t>资源</w:t>
            </w:r>
            <w:r>
              <w:rPr>
                <w:rFonts w:ascii="SimSun" w:hAnsi="SimSun" w:eastAsia="SimSun" w:cs="SimSun"/>
                <w:sz w:val="21"/>
                <w:szCs w:val="21"/>
                <w:spacing w:val="-28"/>
              </w:rPr>
              <w:t xml:space="preserve"> </w:t>
            </w:r>
            <w:r>
              <w:rPr>
                <w:rFonts w:ascii="SimSun" w:hAnsi="SimSun" w:eastAsia="SimSun" w:cs="SimSun"/>
                <w:sz w:val="21"/>
                <w:szCs w:val="21"/>
              </w:rPr>
              <w:tab/>
            </w:r>
            <w:r>
              <w:rPr>
                <w:rFonts w:ascii="SimSun" w:hAnsi="SimSun" w:eastAsia="SimSun" w:cs="SimSun"/>
                <w:sz w:val="21"/>
                <w:szCs w:val="21"/>
              </w:rPr>
              <w:t xml:space="preserve"> 4</w:t>
            </w:r>
          </w:hyperlink>
        </w:p>
        <w:p>
          <w:pPr>
            <w:ind w:left="422"/>
            <w:spacing w:before="101" w:line="186" w:lineRule="auto"/>
            <w:tabs>
              <w:tab w:val="right" w:leader="dot" w:pos="9234"/>
            </w:tabs>
            <w:rPr>
              <w:rFonts w:ascii="SimSun" w:hAnsi="SimSun" w:eastAsia="SimSun" w:cs="SimSun"/>
              <w:sz w:val="21"/>
              <w:szCs w:val="21"/>
            </w:rPr>
          </w:pPr>
          <w:hyperlink w:history="true" w:anchor="bookmark21">
            <w:r>
              <w:rPr>
                <w:rFonts w:ascii="SimSun" w:hAnsi="SimSun" w:eastAsia="SimSun" w:cs="SimSun"/>
                <w:sz w:val="21"/>
                <w:szCs w:val="21"/>
                <w:spacing w:val="-4"/>
              </w:rPr>
              <w:t>6.1.1</w:t>
            </w:r>
            <w:r>
              <w:rPr>
                <w:rFonts w:ascii="SimSun" w:hAnsi="SimSun" w:eastAsia="SimSun" w:cs="SimSun"/>
                <w:sz w:val="21"/>
                <w:szCs w:val="21"/>
                <w:spacing w:val="9"/>
              </w:rPr>
              <w:t xml:space="preserve">  </w:t>
            </w:r>
            <w:r>
              <w:rPr>
                <w:rFonts w:ascii="SimSun" w:hAnsi="SimSun" w:eastAsia="SimSun" w:cs="SimSun"/>
                <w:sz w:val="21"/>
                <w:szCs w:val="21"/>
                <w:spacing w:val="-4"/>
              </w:rPr>
              <w:t>总则</w:t>
            </w:r>
            <w:r>
              <w:rPr>
                <w:rFonts w:ascii="SimSun" w:hAnsi="SimSun" w:eastAsia="SimSun" w:cs="SimSun"/>
                <w:sz w:val="21"/>
                <w:szCs w:val="21"/>
                <w:spacing w:val="-24"/>
              </w:rPr>
              <w:t xml:space="preserve"> </w:t>
            </w:r>
            <w:r>
              <w:rPr>
                <w:rFonts w:ascii="SimSun" w:hAnsi="SimSun" w:eastAsia="SimSun" w:cs="SimSun"/>
                <w:sz w:val="21"/>
                <w:szCs w:val="21"/>
              </w:rPr>
              <w:tab/>
            </w:r>
            <w:r>
              <w:rPr>
                <w:rFonts w:ascii="SimSun" w:hAnsi="SimSun" w:eastAsia="SimSun" w:cs="SimSun"/>
                <w:sz w:val="21"/>
                <w:szCs w:val="21"/>
              </w:rPr>
              <w:t xml:space="preserve"> 4</w:t>
            </w:r>
          </w:hyperlink>
        </w:p>
        <w:p>
          <w:pPr>
            <w:ind w:left="422"/>
            <w:spacing w:before="100" w:line="186" w:lineRule="auto"/>
            <w:tabs>
              <w:tab w:val="right" w:leader="dot" w:pos="9234"/>
            </w:tabs>
            <w:rPr>
              <w:rFonts w:ascii="SimSun" w:hAnsi="SimSun" w:eastAsia="SimSun" w:cs="SimSun"/>
              <w:sz w:val="21"/>
              <w:szCs w:val="21"/>
            </w:rPr>
          </w:pPr>
          <w:hyperlink w:history="true" w:anchor="bookmark22">
            <w:r>
              <w:rPr>
                <w:rFonts w:ascii="SimSun" w:hAnsi="SimSun" w:eastAsia="SimSun" w:cs="SimSun"/>
                <w:sz w:val="21"/>
                <w:szCs w:val="21"/>
                <w:spacing w:val="-1"/>
              </w:rPr>
              <w:t>6.1.2  人力资源</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rPr>
              <w:t xml:space="preserve"> 4</w:t>
            </w:r>
          </w:hyperlink>
        </w:p>
        <w:p>
          <w:pPr>
            <w:ind w:left="422"/>
            <w:spacing w:before="100" w:line="186" w:lineRule="auto"/>
            <w:tabs>
              <w:tab w:val="right" w:leader="dot" w:pos="9234"/>
            </w:tabs>
            <w:rPr>
              <w:rFonts w:ascii="SimSun" w:hAnsi="SimSun" w:eastAsia="SimSun" w:cs="SimSun"/>
              <w:sz w:val="21"/>
              <w:szCs w:val="21"/>
            </w:rPr>
          </w:pPr>
          <w:hyperlink w:history="true" w:anchor="bookmark23">
            <w:r>
              <w:rPr>
                <w:rFonts w:ascii="SimSun" w:hAnsi="SimSun" w:eastAsia="SimSun" w:cs="SimSun"/>
                <w:sz w:val="21"/>
                <w:szCs w:val="21"/>
                <w:spacing w:val="-1"/>
              </w:rPr>
              <w:t>6.1.3  财务资源</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rPr>
              <w:t xml:space="preserve"> 4</w:t>
            </w:r>
          </w:hyperlink>
        </w:p>
        <w:p>
          <w:pPr>
            <w:ind w:left="422"/>
            <w:spacing w:before="102" w:line="186" w:lineRule="auto"/>
            <w:tabs>
              <w:tab w:val="right" w:leader="dot" w:pos="9234"/>
            </w:tabs>
            <w:rPr>
              <w:rFonts w:ascii="SimSun" w:hAnsi="SimSun" w:eastAsia="SimSun" w:cs="SimSun"/>
              <w:sz w:val="21"/>
              <w:szCs w:val="21"/>
            </w:rPr>
          </w:pPr>
          <w:hyperlink w:history="true" w:anchor="bookmark24">
            <w:r>
              <w:rPr>
                <w:rFonts w:ascii="SimSun" w:hAnsi="SimSun" w:eastAsia="SimSun" w:cs="SimSun"/>
                <w:sz w:val="21"/>
                <w:szCs w:val="21"/>
                <w:spacing w:val="-1"/>
              </w:rPr>
              <w:t>6.1.4  设施和设备</w:t>
            </w:r>
            <w:r>
              <w:rPr>
                <w:rFonts w:ascii="SimSun" w:hAnsi="SimSun" w:eastAsia="SimSun" w:cs="SimSun"/>
                <w:sz w:val="21"/>
                <w:szCs w:val="21"/>
                <w:spacing w:val="-18"/>
              </w:rPr>
              <w:t xml:space="preserve"> </w:t>
            </w:r>
            <w:r>
              <w:rPr>
                <w:rFonts w:ascii="SimSun" w:hAnsi="SimSun" w:eastAsia="SimSun" w:cs="SimSun"/>
                <w:sz w:val="21"/>
                <w:szCs w:val="21"/>
              </w:rPr>
              <w:tab/>
            </w:r>
            <w:r>
              <w:rPr>
                <w:rFonts w:ascii="SimSun" w:hAnsi="SimSun" w:eastAsia="SimSun" w:cs="SimSun"/>
                <w:sz w:val="21"/>
                <w:szCs w:val="21"/>
                <w:spacing w:val="1"/>
              </w:rPr>
              <w:t xml:space="preserve"> </w:t>
            </w:r>
            <w:r>
              <w:rPr>
                <w:rFonts w:ascii="SimSun" w:hAnsi="SimSun" w:eastAsia="SimSun" w:cs="SimSun"/>
                <w:sz w:val="21"/>
                <w:szCs w:val="21"/>
              </w:rPr>
              <w:t>4</w:t>
            </w:r>
          </w:hyperlink>
        </w:p>
        <w:p>
          <w:pPr>
            <w:ind w:left="422"/>
            <w:spacing w:before="100" w:line="186" w:lineRule="auto"/>
            <w:tabs>
              <w:tab w:val="right" w:leader="dot" w:pos="9234"/>
            </w:tabs>
            <w:rPr>
              <w:rFonts w:ascii="SimSun" w:hAnsi="SimSun" w:eastAsia="SimSun" w:cs="SimSun"/>
              <w:sz w:val="21"/>
              <w:szCs w:val="21"/>
            </w:rPr>
          </w:pPr>
          <w:hyperlink w:history="true" w:anchor="bookmark25">
            <w:r>
              <w:rPr>
                <w:rFonts w:ascii="SimSun" w:hAnsi="SimSun" w:eastAsia="SimSun" w:cs="SimSun"/>
                <w:sz w:val="21"/>
                <w:szCs w:val="21"/>
                <w:spacing w:val="-1"/>
              </w:rPr>
              <w:t>6.1.5  知识和信息管理</w:t>
            </w:r>
            <w:r>
              <w:rPr>
                <w:rFonts w:ascii="SimSun" w:hAnsi="SimSun" w:eastAsia="SimSun" w:cs="SimSun"/>
                <w:sz w:val="21"/>
                <w:szCs w:val="21"/>
                <w:spacing w:val="-13"/>
              </w:rPr>
              <w:t xml:space="preserve"> </w:t>
            </w:r>
            <w:r>
              <w:rPr>
                <w:rFonts w:ascii="SimSun" w:hAnsi="SimSun" w:eastAsia="SimSun" w:cs="SimSun"/>
                <w:sz w:val="21"/>
                <w:szCs w:val="21"/>
              </w:rPr>
              <w:tab/>
            </w:r>
            <w:r>
              <w:rPr>
                <w:rFonts w:ascii="SimSun" w:hAnsi="SimSun" w:eastAsia="SimSun" w:cs="SimSun"/>
                <w:sz w:val="21"/>
                <w:szCs w:val="21"/>
                <w:spacing w:val="6"/>
              </w:rPr>
              <w:t xml:space="preserve"> </w:t>
            </w:r>
            <w:r>
              <w:rPr>
                <w:rFonts w:ascii="SimSun" w:hAnsi="SimSun" w:eastAsia="SimSun" w:cs="SimSun"/>
                <w:sz w:val="21"/>
                <w:szCs w:val="21"/>
              </w:rPr>
              <w:t>5</w:t>
            </w:r>
          </w:hyperlink>
        </w:p>
        <w:p>
          <w:pPr>
            <w:ind w:left="422"/>
            <w:spacing w:before="100" w:line="186" w:lineRule="auto"/>
            <w:tabs>
              <w:tab w:val="right" w:leader="dot" w:pos="9234"/>
            </w:tabs>
            <w:rPr>
              <w:rFonts w:ascii="SimSun" w:hAnsi="SimSun" w:eastAsia="SimSun" w:cs="SimSun"/>
              <w:sz w:val="21"/>
              <w:szCs w:val="21"/>
            </w:rPr>
          </w:pPr>
          <w:hyperlink w:history="true" w:anchor="bookmark26">
            <w:r>
              <w:rPr>
                <w:rFonts w:ascii="SimSun" w:hAnsi="SimSun" w:eastAsia="SimSun" w:cs="SimSun"/>
                <w:sz w:val="21"/>
                <w:szCs w:val="21"/>
                <w:spacing w:val="-1"/>
              </w:rPr>
              <w:t>6.1.6  知识产权</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5</w:t>
            </w:r>
          </w:hyperlink>
        </w:p>
        <w:p>
          <w:pPr>
            <w:ind w:left="422"/>
            <w:spacing w:before="101" w:line="186" w:lineRule="auto"/>
            <w:tabs>
              <w:tab w:val="right" w:leader="dot" w:pos="9234"/>
            </w:tabs>
            <w:rPr>
              <w:rFonts w:ascii="SimSun" w:hAnsi="SimSun" w:eastAsia="SimSun" w:cs="SimSun"/>
              <w:sz w:val="21"/>
              <w:szCs w:val="21"/>
            </w:rPr>
          </w:pPr>
          <w:hyperlink w:history="true" w:anchor="bookmark27">
            <w:r>
              <w:rPr>
                <w:rFonts w:ascii="SimSun" w:hAnsi="SimSun" w:eastAsia="SimSun" w:cs="SimSun"/>
                <w:sz w:val="21"/>
                <w:szCs w:val="21"/>
                <w:spacing w:val="-1"/>
              </w:rPr>
              <w:t>6.1.7  外部资源</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5</w:t>
            </w:r>
          </w:hyperlink>
        </w:p>
        <w:p>
          <w:pPr>
            <w:ind w:left="422"/>
            <w:spacing w:before="100" w:line="186" w:lineRule="auto"/>
            <w:tabs>
              <w:tab w:val="right" w:leader="dot" w:pos="9234"/>
            </w:tabs>
            <w:rPr>
              <w:rFonts w:ascii="SimSun" w:hAnsi="SimSun" w:eastAsia="SimSun" w:cs="SimSun"/>
              <w:sz w:val="21"/>
              <w:szCs w:val="21"/>
            </w:rPr>
          </w:pPr>
          <w:hyperlink w:history="true" w:anchor="bookmark28">
            <w:r>
              <w:rPr>
                <w:rFonts w:ascii="SimSun" w:hAnsi="SimSun" w:eastAsia="SimSun" w:cs="SimSun"/>
                <w:sz w:val="21"/>
                <w:szCs w:val="21"/>
                <w:spacing w:val="-1"/>
              </w:rPr>
              <w:t>6.1.8  研发环境</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5</w:t>
            </w:r>
          </w:hyperlink>
        </w:p>
        <w:p>
          <w:pPr>
            <w:ind w:left="213"/>
            <w:spacing w:before="101" w:line="186" w:lineRule="auto"/>
            <w:tabs>
              <w:tab w:val="right" w:leader="dot" w:pos="9234"/>
            </w:tabs>
            <w:rPr>
              <w:rFonts w:ascii="SimSun" w:hAnsi="SimSun" w:eastAsia="SimSun" w:cs="SimSun"/>
              <w:sz w:val="21"/>
              <w:szCs w:val="21"/>
            </w:rPr>
          </w:pPr>
          <w:hyperlink w:history="true" w:anchor="bookmark29">
            <w:r>
              <w:rPr>
                <w:rFonts w:ascii="SimSun" w:hAnsi="SimSun" w:eastAsia="SimSun" w:cs="SimSun"/>
                <w:sz w:val="21"/>
                <w:szCs w:val="21"/>
                <w:spacing w:val="-4"/>
              </w:rPr>
              <w:t>6.2</w:t>
            </w:r>
            <w:r>
              <w:rPr>
                <w:rFonts w:ascii="SimSun" w:hAnsi="SimSun" w:eastAsia="SimSun" w:cs="SimSun"/>
                <w:sz w:val="21"/>
                <w:szCs w:val="21"/>
                <w:spacing w:val="5"/>
              </w:rPr>
              <w:t xml:space="preserve">  </w:t>
            </w:r>
            <w:r>
              <w:rPr>
                <w:rFonts w:ascii="SimSun" w:hAnsi="SimSun" w:eastAsia="SimSun" w:cs="SimSun"/>
                <w:sz w:val="21"/>
                <w:szCs w:val="21"/>
                <w:spacing w:val="-4"/>
              </w:rPr>
              <w:t>意识</w:t>
            </w:r>
            <w:r>
              <w:rPr>
                <w:rFonts w:ascii="SimSun" w:hAnsi="SimSun" w:eastAsia="SimSun" w:cs="SimSun"/>
                <w:sz w:val="21"/>
                <w:szCs w:val="21"/>
                <w:spacing w:val="-27"/>
              </w:rPr>
              <w:t xml:space="preserve"> </w:t>
            </w:r>
            <w:r>
              <w:rPr>
                <w:rFonts w:ascii="SimSun" w:hAnsi="SimSun" w:eastAsia="SimSun" w:cs="SimSun"/>
                <w:sz w:val="21"/>
                <w:szCs w:val="21"/>
              </w:rPr>
              <w:tab/>
            </w:r>
            <w:r>
              <w:rPr>
                <w:rFonts w:ascii="SimSun" w:hAnsi="SimSun" w:eastAsia="SimSun" w:cs="SimSun"/>
                <w:sz w:val="21"/>
                <w:szCs w:val="21"/>
                <w:spacing w:val="5"/>
              </w:rPr>
              <w:t xml:space="preserve"> </w:t>
            </w:r>
            <w:r>
              <w:rPr>
                <w:rFonts w:ascii="SimSun" w:hAnsi="SimSun" w:eastAsia="SimSun" w:cs="SimSun"/>
                <w:sz w:val="21"/>
                <w:szCs w:val="21"/>
              </w:rPr>
              <w:t>5</w:t>
            </w:r>
          </w:hyperlink>
        </w:p>
        <w:p>
          <w:pPr>
            <w:ind w:left="213"/>
            <w:spacing w:before="100" w:line="186" w:lineRule="auto"/>
            <w:tabs>
              <w:tab w:val="right" w:leader="dot" w:pos="9234"/>
            </w:tabs>
            <w:rPr>
              <w:rFonts w:ascii="SimSun" w:hAnsi="SimSun" w:eastAsia="SimSun" w:cs="SimSun"/>
              <w:sz w:val="21"/>
              <w:szCs w:val="21"/>
            </w:rPr>
          </w:pPr>
          <w:hyperlink w:history="true" w:anchor="bookmark30">
            <w:r>
              <w:rPr>
                <w:rFonts w:ascii="SimSun" w:hAnsi="SimSun" w:eastAsia="SimSun" w:cs="SimSun"/>
                <w:sz w:val="21"/>
                <w:szCs w:val="21"/>
                <w:spacing w:val="-3"/>
              </w:rPr>
              <w:t>6.3</w:t>
            </w:r>
            <w:r>
              <w:rPr>
                <w:rFonts w:ascii="SimSun" w:hAnsi="SimSun" w:eastAsia="SimSun" w:cs="SimSun"/>
                <w:sz w:val="21"/>
                <w:szCs w:val="21"/>
                <w:spacing w:val="3"/>
              </w:rPr>
              <w:t xml:space="preserve">  </w:t>
            </w:r>
            <w:r>
              <w:rPr>
                <w:rFonts w:ascii="SimSun" w:hAnsi="SimSun" w:eastAsia="SimSun" w:cs="SimSun"/>
                <w:sz w:val="21"/>
                <w:szCs w:val="21"/>
                <w:spacing w:val="-3"/>
              </w:rPr>
              <w:t>沟通</w:t>
            </w:r>
            <w:r>
              <w:rPr>
                <w:rFonts w:ascii="SimSun" w:hAnsi="SimSun" w:eastAsia="SimSun" w:cs="SimSun"/>
                <w:sz w:val="21"/>
                <w:szCs w:val="21"/>
                <w:spacing w:val="-28"/>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p>
          <w:pPr>
            <w:ind w:left="213"/>
            <w:spacing w:before="100" w:line="186" w:lineRule="auto"/>
            <w:tabs>
              <w:tab w:val="right" w:leader="dot" w:pos="9234"/>
            </w:tabs>
            <w:rPr>
              <w:rFonts w:ascii="SimSun" w:hAnsi="SimSun" w:eastAsia="SimSun" w:cs="SimSun"/>
              <w:sz w:val="21"/>
              <w:szCs w:val="21"/>
            </w:rPr>
          </w:pPr>
          <w:hyperlink w:history="true" w:anchor="bookmark31">
            <w:r>
              <w:rPr>
                <w:rFonts w:ascii="SimSun" w:hAnsi="SimSun" w:eastAsia="SimSun" w:cs="SimSun"/>
                <w:sz w:val="21"/>
                <w:szCs w:val="21"/>
                <w:spacing w:val="-1"/>
              </w:rPr>
              <w:t>6.4  形成文件的信息</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4"/>
              </w:rPr>
              <w:t xml:space="preserve"> </w:t>
            </w:r>
            <w:r>
              <w:rPr>
                <w:rFonts w:ascii="SimSun" w:hAnsi="SimSun" w:eastAsia="SimSun" w:cs="SimSun"/>
                <w:sz w:val="21"/>
                <w:szCs w:val="21"/>
              </w:rPr>
              <w:t>6</w:t>
            </w:r>
          </w:hyperlink>
        </w:p>
        <w:p>
          <w:pPr>
            <w:ind w:left="422"/>
            <w:spacing w:before="101" w:line="186" w:lineRule="auto"/>
            <w:tabs>
              <w:tab w:val="right" w:leader="dot" w:pos="9234"/>
            </w:tabs>
            <w:rPr>
              <w:rFonts w:ascii="SimSun" w:hAnsi="SimSun" w:eastAsia="SimSun" w:cs="SimSun"/>
              <w:sz w:val="21"/>
              <w:szCs w:val="21"/>
            </w:rPr>
          </w:pPr>
          <w:hyperlink w:history="true" w:anchor="bookmark32">
            <w:r>
              <w:rPr>
                <w:rFonts w:ascii="SimSun" w:hAnsi="SimSun" w:eastAsia="SimSun" w:cs="SimSun"/>
                <w:sz w:val="21"/>
                <w:szCs w:val="21"/>
                <w:spacing w:val="-4"/>
              </w:rPr>
              <w:t>6.4.1</w:t>
            </w:r>
            <w:r>
              <w:rPr>
                <w:rFonts w:ascii="SimSun" w:hAnsi="SimSun" w:eastAsia="SimSun" w:cs="SimSun"/>
                <w:sz w:val="21"/>
                <w:szCs w:val="21"/>
                <w:spacing w:val="9"/>
              </w:rPr>
              <w:t xml:space="preserve">  </w:t>
            </w:r>
            <w:r>
              <w:rPr>
                <w:rFonts w:ascii="SimSun" w:hAnsi="SimSun" w:eastAsia="SimSun" w:cs="SimSun"/>
                <w:sz w:val="21"/>
                <w:szCs w:val="21"/>
                <w:spacing w:val="-4"/>
              </w:rPr>
              <w:t>总则</w:t>
            </w:r>
            <w:r>
              <w:rPr>
                <w:rFonts w:ascii="SimSun" w:hAnsi="SimSun" w:eastAsia="SimSun" w:cs="SimSun"/>
                <w:sz w:val="21"/>
                <w:szCs w:val="21"/>
                <w:spacing w:val="-24"/>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p>
          <w:pPr>
            <w:ind w:left="422"/>
            <w:spacing w:before="100" w:line="186" w:lineRule="auto"/>
            <w:tabs>
              <w:tab w:val="right" w:leader="dot" w:pos="9234"/>
            </w:tabs>
            <w:rPr>
              <w:rFonts w:ascii="SimSun" w:hAnsi="SimSun" w:eastAsia="SimSun" w:cs="SimSun"/>
              <w:sz w:val="21"/>
              <w:szCs w:val="21"/>
            </w:rPr>
          </w:pPr>
          <w:hyperlink w:history="true" w:anchor="bookmark33">
            <w:r>
              <w:rPr>
                <w:rFonts w:ascii="SimSun" w:hAnsi="SimSun" w:eastAsia="SimSun" w:cs="SimSun"/>
                <w:sz w:val="21"/>
                <w:szCs w:val="21"/>
                <w:spacing w:val="-1"/>
              </w:rPr>
              <w:t>6.4.2  文件控制</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p>
          <w:pPr>
            <w:ind w:left="422"/>
            <w:spacing w:before="101" w:line="186" w:lineRule="auto"/>
            <w:tabs>
              <w:tab w:val="right" w:leader="dot" w:pos="9234"/>
            </w:tabs>
            <w:rPr>
              <w:rFonts w:ascii="SimSun" w:hAnsi="SimSun" w:eastAsia="SimSun" w:cs="SimSun"/>
              <w:sz w:val="21"/>
              <w:szCs w:val="21"/>
            </w:rPr>
          </w:pPr>
          <w:hyperlink w:history="true" w:anchor="bookmark34">
            <w:r>
              <w:rPr>
                <w:rFonts w:ascii="SimSun" w:hAnsi="SimSun" w:eastAsia="SimSun" w:cs="SimSun"/>
                <w:sz w:val="21"/>
                <w:szCs w:val="21"/>
                <w:spacing w:val="-1"/>
              </w:rPr>
              <w:t>6.4.3  记录控制</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p>
          <w:pPr>
            <w:ind w:left="5"/>
            <w:spacing w:before="178" w:line="221" w:lineRule="auto"/>
            <w:tabs>
              <w:tab w:val="right" w:leader="dot" w:pos="9234"/>
            </w:tabs>
            <w:rPr>
              <w:rFonts w:ascii="SimSun" w:hAnsi="SimSun" w:eastAsia="SimSun" w:cs="SimSun"/>
              <w:sz w:val="21"/>
              <w:szCs w:val="21"/>
            </w:rPr>
          </w:pPr>
          <w:hyperlink w:history="true" w:anchor="bookmark35">
            <w:r>
              <w:rPr>
                <w:rFonts w:ascii="SimSun" w:hAnsi="SimSun" w:eastAsia="SimSun" w:cs="SimSun"/>
                <w:sz w:val="21"/>
                <w:szCs w:val="21"/>
                <w:spacing w:val="-4"/>
              </w:rPr>
              <w:t>7</w:t>
            </w:r>
            <w:r>
              <w:rPr>
                <w:rFonts w:ascii="SimSun" w:hAnsi="SimSun" w:eastAsia="SimSun" w:cs="SimSun"/>
                <w:sz w:val="21"/>
                <w:szCs w:val="21"/>
                <w:spacing w:val="3"/>
              </w:rPr>
              <w:t xml:space="preserve">  </w:t>
            </w:r>
            <w:r>
              <w:rPr>
                <w:rFonts w:ascii="SimSun" w:hAnsi="SimSun" w:eastAsia="SimSun" w:cs="SimSun"/>
                <w:sz w:val="21"/>
                <w:szCs w:val="21"/>
                <w:spacing w:val="-4"/>
              </w:rPr>
              <w:t>研发过程</w:t>
            </w:r>
            <w:r>
              <w:rPr>
                <w:rFonts w:ascii="SimSun" w:hAnsi="SimSun" w:eastAsia="SimSun" w:cs="SimSun"/>
                <w:sz w:val="21"/>
                <w:szCs w:val="21"/>
                <w:spacing w:val="-25"/>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sdtContent>
    </w:sdt>
    <w:p>
      <w:pPr>
        <w:spacing w:line="221" w:lineRule="auto"/>
        <w:sectPr>
          <w:headerReference w:type="default" r:id="rId1"/>
          <w:footerReference w:type="default" r:id="rId2"/>
          <w:pgSz w:w="11907" w:h="16839"/>
          <w:pgMar w:top="1716" w:right="1130" w:bottom="1340" w:left="1426" w:header="1391" w:footer="1105" w:gutter="0"/>
        </w:sectPr>
        <w:rPr>
          <w:rFonts w:ascii="SimSun" w:hAnsi="SimSun" w:eastAsia="SimSun" w:cs="SimSun"/>
          <w:sz w:val="21"/>
          <w:szCs w:val="21"/>
        </w:rPr>
      </w:pPr>
    </w:p>
    <w:sdt>
      <w:sdtPr>
        <w:rPr>
          <w:rFonts w:ascii="Arial" w:hAnsi="Arial" w:eastAsia="Arial" w:cs="Arial"/>
          <w:sz w:val="21"/>
          <w:szCs w:val="21"/>
        </w:rPr>
        <w:docPartObj>
          <w:docPartGallery w:val="Table of Contents"/>
          <w:docPartUnique/>
        </w:docPartObj>
      </w:sdtPr>
      <w:sdtEndPr>
        <w:rPr>
          <w:rFonts w:ascii="SimSun" w:hAnsi="SimSun" w:eastAsia="SimSun" w:cs="SimSun"/>
          <w:sz w:val="21"/>
          <w:szCs w:val="21"/>
        </w:rPr>
      </w:sdtEndPr>
      <w:sdtContent>
        <w:p>
          <w:pPr>
            <w:ind w:left="215"/>
            <w:spacing w:before="245" w:line="186" w:lineRule="auto"/>
            <w:tabs>
              <w:tab w:val="right" w:leader="dot" w:pos="9232"/>
            </w:tabs>
            <w:rPr>
              <w:rFonts w:ascii="SimSun" w:hAnsi="SimSun" w:eastAsia="SimSun" w:cs="SimSun"/>
              <w:sz w:val="21"/>
              <w:szCs w:val="21"/>
            </w:rPr>
          </w:pPr>
          <w:hyperlink w:history="true" w:anchor="bookmark36">
            <w:r>
              <w:rPr>
                <w:rFonts w:ascii="SimSun" w:hAnsi="SimSun" w:eastAsia="SimSun" w:cs="SimSun"/>
                <w:sz w:val="21"/>
                <w:szCs w:val="21"/>
                <w:spacing w:val="-5"/>
              </w:rPr>
              <w:t>7.1</w:t>
            </w:r>
            <w:r>
              <w:rPr>
                <w:rFonts w:ascii="SimSun" w:hAnsi="SimSun" w:eastAsia="SimSun" w:cs="SimSun"/>
                <w:sz w:val="21"/>
                <w:szCs w:val="21"/>
                <w:spacing w:val="7"/>
              </w:rPr>
              <w:t xml:space="preserve">  </w:t>
            </w:r>
            <w:r>
              <w:rPr>
                <w:rFonts w:ascii="SimSun" w:hAnsi="SimSun" w:eastAsia="SimSun" w:cs="SimSun"/>
                <w:sz w:val="21"/>
                <w:szCs w:val="21"/>
                <w:spacing w:val="-5"/>
              </w:rPr>
              <w:t>总则</w:t>
            </w:r>
            <w:r>
              <w:rPr>
                <w:rFonts w:ascii="SimSun" w:hAnsi="SimSun" w:eastAsia="SimSun" w:cs="SimSun"/>
                <w:sz w:val="21"/>
                <w:szCs w:val="21"/>
                <w:spacing w:val="-29"/>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6</w:t>
            </w:r>
          </w:hyperlink>
        </w:p>
        <w:p>
          <w:pPr>
            <w:ind w:left="215"/>
            <w:spacing w:before="100" w:line="186" w:lineRule="auto"/>
            <w:tabs>
              <w:tab w:val="right" w:leader="dot" w:pos="9232"/>
            </w:tabs>
            <w:rPr>
              <w:rFonts w:ascii="SimSun" w:hAnsi="SimSun" w:eastAsia="SimSun" w:cs="SimSun"/>
              <w:sz w:val="21"/>
              <w:szCs w:val="21"/>
            </w:rPr>
          </w:pPr>
          <w:hyperlink w:history="true" w:anchor="bookmark37">
            <w:r>
              <w:rPr>
                <w:rFonts w:ascii="SimSun" w:hAnsi="SimSun" w:eastAsia="SimSun" w:cs="SimSun"/>
                <w:sz w:val="21"/>
                <w:szCs w:val="21"/>
                <w:spacing w:val="-2"/>
              </w:rPr>
              <w:t>7.2  研发策划</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7"/>
              </w:rPr>
              <w:t xml:space="preserve"> </w:t>
            </w:r>
            <w:r>
              <w:rPr>
                <w:rFonts w:ascii="SimSun" w:hAnsi="SimSun" w:eastAsia="SimSun" w:cs="SimSun"/>
                <w:sz w:val="21"/>
                <w:szCs w:val="21"/>
              </w:rPr>
              <w:t>7</w:t>
            </w:r>
          </w:hyperlink>
        </w:p>
        <w:p>
          <w:pPr>
            <w:ind w:left="215"/>
            <w:spacing w:before="100" w:line="186" w:lineRule="auto"/>
            <w:tabs>
              <w:tab w:val="right" w:leader="dot" w:pos="9232"/>
            </w:tabs>
            <w:rPr>
              <w:rFonts w:ascii="SimSun" w:hAnsi="SimSun" w:eastAsia="SimSun" w:cs="SimSun"/>
              <w:sz w:val="21"/>
              <w:szCs w:val="21"/>
            </w:rPr>
          </w:pPr>
          <w:hyperlink w:history="true" w:anchor="bookmark38">
            <w:r>
              <w:rPr>
                <w:rFonts w:ascii="SimSun" w:hAnsi="SimSun" w:eastAsia="SimSun" w:cs="SimSun"/>
                <w:sz w:val="21"/>
                <w:szCs w:val="21"/>
                <w:spacing w:val="-2"/>
              </w:rPr>
              <w:t>7.3  研发输入</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7"/>
              </w:rPr>
              <w:t xml:space="preserve"> </w:t>
            </w:r>
            <w:r>
              <w:rPr>
                <w:rFonts w:ascii="SimSun" w:hAnsi="SimSun" w:eastAsia="SimSun" w:cs="SimSun"/>
                <w:sz w:val="21"/>
                <w:szCs w:val="21"/>
              </w:rPr>
              <w:t>7</w:t>
            </w:r>
          </w:hyperlink>
        </w:p>
        <w:p>
          <w:pPr>
            <w:ind w:left="215"/>
            <w:spacing w:before="100" w:line="186" w:lineRule="auto"/>
            <w:tabs>
              <w:tab w:val="right" w:leader="dot" w:pos="9232"/>
            </w:tabs>
            <w:rPr>
              <w:rFonts w:ascii="SimSun" w:hAnsi="SimSun" w:eastAsia="SimSun" w:cs="SimSun"/>
              <w:sz w:val="21"/>
              <w:szCs w:val="21"/>
            </w:rPr>
          </w:pPr>
          <w:hyperlink w:history="true" w:anchor="bookmark39">
            <w:r>
              <w:rPr>
                <w:rFonts w:ascii="SimSun" w:hAnsi="SimSun" w:eastAsia="SimSun" w:cs="SimSun"/>
                <w:sz w:val="21"/>
                <w:szCs w:val="21"/>
                <w:spacing w:val="-2"/>
              </w:rPr>
              <w:t>7.4  研发输出</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7"/>
              </w:rPr>
              <w:t xml:space="preserve"> </w:t>
            </w:r>
            <w:r>
              <w:rPr>
                <w:rFonts w:ascii="SimSun" w:hAnsi="SimSun" w:eastAsia="SimSun" w:cs="SimSun"/>
                <w:sz w:val="21"/>
                <w:szCs w:val="21"/>
              </w:rPr>
              <w:t>7</w:t>
            </w:r>
          </w:hyperlink>
        </w:p>
        <w:p>
          <w:pPr>
            <w:ind w:left="215"/>
            <w:spacing w:before="100" w:line="186" w:lineRule="auto"/>
            <w:tabs>
              <w:tab w:val="right" w:leader="dot" w:pos="9232"/>
            </w:tabs>
            <w:rPr>
              <w:rFonts w:ascii="SimSun" w:hAnsi="SimSun" w:eastAsia="SimSun" w:cs="SimSun"/>
              <w:sz w:val="21"/>
              <w:szCs w:val="21"/>
            </w:rPr>
          </w:pPr>
          <w:hyperlink w:history="true" w:anchor="bookmark40">
            <w:r>
              <w:rPr>
                <w:rFonts w:ascii="SimSun" w:hAnsi="SimSun" w:eastAsia="SimSun" w:cs="SimSun"/>
                <w:sz w:val="21"/>
                <w:szCs w:val="21"/>
                <w:spacing w:val="-2"/>
              </w:rPr>
              <w:t>7.5  研发评审</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7"/>
              </w:rPr>
              <w:t xml:space="preserve"> </w:t>
            </w:r>
            <w:r>
              <w:rPr>
                <w:rFonts w:ascii="SimSun" w:hAnsi="SimSun" w:eastAsia="SimSun" w:cs="SimSun"/>
                <w:sz w:val="21"/>
                <w:szCs w:val="21"/>
              </w:rPr>
              <w:t>7</w:t>
            </w:r>
          </w:hyperlink>
        </w:p>
        <w:p>
          <w:pPr>
            <w:ind w:left="215"/>
            <w:spacing w:before="100" w:line="186" w:lineRule="auto"/>
            <w:tabs>
              <w:tab w:val="right" w:leader="dot" w:pos="9232"/>
            </w:tabs>
            <w:rPr>
              <w:rFonts w:ascii="SimSun" w:hAnsi="SimSun" w:eastAsia="SimSun" w:cs="SimSun"/>
              <w:sz w:val="21"/>
              <w:szCs w:val="21"/>
            </w:rPr>
          </w:pPr>
          <w:hyperlink w:history="true" w:anchor="bookmark41">
            <w:r>
              <w:rPr>
                <w:rFonts w:ascii="SimSun" w:hAnsi="SimSun" w:eastAsia="SimSun" w:cs="SimSun"/>
                <w:sz w:val="21"/>
                <w:szCs w:val="21"/>
                <w:spacing w:val="-2"/>
              </w:rPr>
              <w:t>7.6  研发验证</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8</w:t>
            </w:r>
          </w:hyperlink>
        </w:p>
        <w:p>
          <w:pPr>
            <w:ind w:left="215"/>
            <w:spacing w:before="100" w:line="186" w:lineRule="auto"/>
            <w:tabs>
              <w:tab w:val="right" w:leader="dot" w:pos="9232"/>
            </w:tabs>
            <w:rPr>
              <w:rFonts w:ascii="SimSun" w:hAnsi="SimSun" w:eastAsia="SimSun" w:cs="SimSun"/>
              <w:sz w:val="21"/>
              <w:szCs w:val="21"/>
            </w:rPr>
          </w:pPr>
          <w:hyperlink w:history="true" w:anchor="bookmark42">
            <w:r>
              <w:rPr>
                <w:rFonts w:ascii="SimSun" w:hAnsi="SimSun" w:eastAsia="SimSun" w:cs="SimSun"/>
                <w:sz w:val="21"/>
                <w:szCs w:val="21"/>
                <w:spacing w:val="-2"/>
              </w:rPr>
              <w:t>7.7  研发确认</w:t>
            </w:r>
            <w:r>
              <w:rPr>
                <w:rFonts w:ascii="SimSun" w:hAnsi="SimSun" w:eastAsia="SimSun" w:cs="SimSun"/>
                <w:sz w:val="21"/>
                <w:szCs w:val="21"/>
                <w:spacing w:val="-20"/>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8</w:t>
            </w:r>
          </w:hyperlink>
        </w:p>
        <w:p>
          <w:pPr>
            <w:ind w:left="215"/>
            <w:spacing w:before="101" w:line="186" w:lineRule="auto"/>
            <w:tabs>
              <w:tab w:val="right" w:leader="dot" w:pos="9232"/>
            </w:tabs>
            <w:rPr>
              <w:rFonts w:ascii="SimSun" w:hAnsi="SimSun" w:eastAsia="SimSun" w:cs="SimSun"/>
              <w:sz w:val="21"/>
              <w:szCs w:val="21"/>
            </w:rPr>
          </w:pPr>
          <w:hyperlink w:history="true" w:anchor="bookmark43">
            <w:r>
              <w:rPr>
                <w:rFonts w:ascii="SimSun" w:hAnsi="SimSun" w:eastAsia="SimSun" w:cs="SimSun"/>
                <w:sz w:val="21"/>
                <w:szCs w:val="21"/>
                <w:spacing w:val="-1"/>
              </w:rPr>
              <w:t>7.8  研发更改的控制</w:t>
            </w:r>
            <w:r>
              <w:rPr>
                <w:rFonts w:ascii="SimSun" w:hAnsi="SimSun" w:eastAsia="SimSun" w:cs="SimSun"/>
                <w:sz w:val="21"/>
                <w:szCs w:val="21"/>
                <w:spacing w:val="-22"/>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8</w:t>
            </w:r>
          </w:hyperlink>
        </w:p>
        <w:p>
          <w:pPr>
            <w:spacing w:before="177" w:line="186" w:lineRule="auto"/>
            <w:tabs>
              <w:tab w:val="right" w:leader="dot" w:pos="9232"/>
            </w:tabs>
            <w:rPr>
              <w:rFonts w:ascii="SimSun" w:hAnsi="SimSun" w:eastAsia="SimSun" w:cs="SimSun"/>
              <w:sz w:val="21"/>
              <w:szCs w:val="21"/>
            </w:rPr>
          </w:pPr>
          <w:hyperlink w:history="true" w:anchor="bookmark44">
            <w:r>
              <w:rPr>
                <w:rFonts w:ascii="SimSun" w:hAnsi="SimSun" w:eastAsia="SimSun" w:cs="SimSun"/>
                <w:sz w:val="21"/>
                <w:szCs w:val="21"/>
                <w:spacing w:val="-1"/>
              </w:rPr>
              <w:t>8  评价与改进</w:t>
            </w:r>
            <w:r>
              <w:rPr>
                <w:rFonts w:ascii="SimSun" w:hAnsi="SimSun" w:eastAsia="SimSun" w:cs="SimSun"/>
                <w:sz w:val="21"/>
                <w:szCs w:val="21"/>
                <w:spacing w:val="-26"/>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8</w:t>
            </w:r>
          </w:hyperlink>
        </w:p>
        <w:p>
          <w:pPr>
            <w:ind w:left="211"/>
            <w:spacing w:before="180" w:line="186" w:lineRule="auto"/>
            <w:tabs>
              <w:tab w:val="right" w:leader="dot" w:pos="9232"/>
            </w:tabs>
            <w:rPr>
              <w:rFonts w:ascii="SimSun" w:hAnsi="SimSun" w:eastAsia="SimSun" w:cs="SimSun"/>
              <w:sz w:val="21"/>
              <w:szCs w:val="21"/>
            </w:rPr>
          </w:pPr>
          <w:hyperlink w:history="true" w:anchor="bookmark45">
            <w:r>
              <w:rPr>
                <w:rFonts w:ascii="SimSun" w:hAnsi="SimSun" w:eastAsia="SimSun" w:cs="SimSun"/>
                <w:sz w:val="21"/>
                <w:szCs w:val="21"/>
                <w:spacing w:val="-1"/>
              </w:rPr>
              <w:t>8.1  监视、测量和分析</w:t>
            </w:r>
            <w:r>
              <w:rPr>
                <w:rFonts w:ascii="SimSun" w:hAnsi="SimSun" w:eastAsia="SimSun" w:cs="SimSun"/>
                <w:sz w:val="21"/>
                <w:szCs w:val="21"/>
                <w:spacing w:val="-16"/>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9</w:t>
            </w:r>
          </w:hyperlink>
        </w:p>
        <w:p>
          <w:pPr>
            <w:ind w:left="420"/>
            <w:spacing w:before="101" w:line="186" w:lineRule="auto"/>
            <w:tabs>
              <w:tab w:val="right" w:leader="dot" w:pos="9232"/>
            </w:tabs>
            <w:rPr>
              <w:rFonts w:ascii="SimSun" w:hAnsi="SimSun" w:eastAsia="SimSun" w:cs="SimSun"/>
              <w:sz w:val="21"/>
              <w:szCs w:val="21"/>
            </w:rPr>
          </w:pPr>
          <w:hyperlink w:history="true" w:anchor="bookmark46">
            <w:r>
              <w:rPr>
                <w:rFonts w:ascii="SimSun" w:hAnsi="SimSun" w:eastAsia="SimSun" w:cs="SimSun"/>
                <w:sz w:val="21"/>
                <w:szCs w:val="21"/>
                <w:spacing w:val="-4"/>
              </w:rPr>
              <w:t>8.1.1</w:t>
            </w:r>
            <w:r>
              <w:rPr>
                <w:rFonts w:ascii="SimSun" w:hAnsi="SimSun" w:eastAsia="SimSun" w:cs="SimSun"/>
                <w:sz w:val="21"/>
                <w:szCs w:val="21"/>
                <w:spacing w:val="9"/>
              </w:rPr>
              <w:t xml:space="preserve">  </w:t>
            </w:r>
            <w:r>
              <w:rPr>
                <w:rFonts w:ascii="SimSun" w:hAnsi="SimSun" w:eastAsia="SimSun" w:cs="SimSun"/>
                <w:sz w:val="21"/>
                <w:szCs w:val="21"/>
                <w:spacing w:val="-4"/>
              </w:rPr>
              <w:t>总则</w:t>
            </w:r>
            <w:r>
              <w:rPr>
                <w:rFonts w:ascii="SimSun" w:hAnsi="SimSun" w:eastAsia="SimSun" w:cs="SimSun"/>
                <w:sz w:val="21"/>
                <w:szCs w:val="21"/>
                <w:spacing w:val="-23"/>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9</w:t>
            </w:r>
          </w:hyperlink>
        </w:p>
        <w:p>
          <w:pPr>
            <w:ind w:left="420"/>
            <w:spacing w:before="100" w:line="186" w:lineRule="auto"/>
            <w:tabs>
              <w:tab w:val="right" w:leader="dot" w:pos="9232"/>
            </w:tabs>
            <w:rPr>
              <w:rFonts w:ascii="SimSun" w:hAnsi="SimSun" w:eastAsia="SimSun" w:cs="SimSun"/>
              <w:sz w:val="21"/>
              <w:szCs w:val="21"/>
            </w:rPr>
          </w:pPr>
          <w:hyperlink w:history="true" w:anchor="bookmark47">
            <w:r>
              <w:rPr>
                <w:rFonts w:ascii="SimSun" w:hAnsi="SimSun" w:eastAsia="SimSun" w:cs="SimSun"/>
                <w:sz w:val="21"/>
                <w:szCs w:val="21"/>
                <w:spacing w:val="-1"/>
              </w:rPr>
              <w:t>8.1.2  需求方满意</w:t>
            </w:r>
            <w:r>
              <w:rPr>
                <w:rFonts w:ascii="SimSun" w:hAnsi="SimSun" w:eastAsia="SimSun" w:cs="SimSun"/>
                <w:sz w:val="21"/>
                <w:szCs w:val="21"/>
                <w:spacing w:val="-17"/>
              </w:rPr>
              <w:t xml:space="preserve">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9</w:t>
            </w:r>
          </w:hyperlink>
        </w:p>
        <w:p>
          <w:pPr>
            <w:ind w:left="420"/>
            <w:spacing w:before="100" w:line="186" w:lineRule="auto"/>
            <w:tabs>
              <w:tab w:val="right" w:leader="dot" w:pos="9232"/>
            </w:tabs>
            <w:rPr>
              <w:rFonts w:ascii="SimSun" w:hAnsi="SimSun" w:eastAsia="SimSun" w:cs="SimSun"/>
              <w:sz w:val="21"/>
              <w:szCs w:val="21"/>
            </w:rPr>
          </w:pPr>
          <w:hyperlink w:history="true" w:anchor="bookmark48">
            <w:r>
              <w:rPr>
                <w:rFonts w:ascii="SimSun" w:hAnsi="SimSun" w:eastAsia="SimSun" w:cs="SimSun"/>
                <w:sz w:val="21"/>
                <w:szCs w:val="21"/>
                <w:spacing w:val="-2"/>
              </w:rPr>
              <w:t>8.1.3  过程的监视和测量 </w:t>
            </w:r>
            <w:r>
              <w:rPr>
                <w:rFonts w:ascii="SimSun" w:hAnsi="SimSun" w:eastAsia="SimSun" w:cs="SimSun"/>
                <w:sz w:val="21"/>
                <w:szCs w:val="21"/>
              </w:rPr>
              <w:tab/>
            </w:r>
            <w:r>
              <w:rPr>
                <w:rFonts w:ascii="SimSun" w:hAnsi="SimSun" w:eastAsia="SimSun" w:cs="SimSun"/>
                <w:sz w:val="21"/>
                <w:szCs w:val="21"/>
                <w:spacing w:val="3"/>
              </w:rPr>
              <w:t xml:space="preserve"> </w:t>
            </w:r>
            <w:r>
              <w:rPr>
                <w:rFonts w:ascii="SimSun" w:hAnsi="SimSun" w:eastAsia="SimSun" w:cs="SimSun"/>
                <w:sz w:val="21"/>
                <w:szCs w:val="21"/>
              </w:rPr>
              <w:t>9</w:t>
            </w:r>
          </w:hyperlink>
        </w:p>
        <w:p>
          <w:pPr>
            <w:ind w:left="420"/>
            <w:spacing w:before="101" w:line="186" w:lineRule="auto"/>
            <w:tabs>
              <w:tab w:val="right" w:leader="dot" w:pos="9232"/>
            </w:tabs>
            <w:rPr>
              <w:rFonts w:ascii="SimSun" w:hAnsi="SimSun" w:eastAsia="SimSun" w:cs="SimSun"/>
              <w:sz w:val="21"/>
              <w:szCs w:val="21"/>
            </w:rPr>
          </w:pPr>
          <w:hyperlink w:history="true" w:anchor="bookmark49">
            <w:r>
              <w:rPr>
                <w:rFonts w:ascii="SimSun" w:hAnsi="SimSun" w:eastAsia="SimSun" w:cs="SimSun"/>
                <w:sz w:val="21"/>
                <w:szCs w:val="21"/>
                <w:spacing w:val="-1"/>
              </w:rPr>
              <w:t>8.1.4  绩效评价</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9</w:t>
            </w:r>
          </w:hyperlink>
        </w:p>
        <w:p>
          <w:pPr>
            <w:ind w:left="420"/>
            <w:spacing w:before="100" w:line="186" w:lineRule="auto"/>
            <w:tabs>
              <w:tab w:val="right" w:leader="dot" w:pos="9232"/>
            </w:tabs>
            <w:rPr>
              <w:rFonts w:ascii="SimSun" w:hAnsi="SimSun" w:eastAsia="SimSun" w:cs="SimSun"/>
              <w:sz w:val="21"/>
              <w:szCs w:val="21"/>
            </w:rPr>
          </w:pPr>
          <w:hyperlink w:history="true" w:anchor="bookmark50">
            <w:r>
              <w:rPr>
                <w:rFonts w:ascii="SimSun" w:hAnsi="SimSun" w:eastAsia="SimSun" w:cs="SimSun"/>
                <w:sz w:val="21"/>
                <w:szCs w:val="21"/>
                <w:spacing w:val="-1"/>
              </w:rPr>
              <w:t>8.1.5  数据分析</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2"/>
              </w:rPr>
              <w:t xml:space="preserve"> </w:t>
            </w:r>
            <w:r>
              <w:rPr>
                <w:rFonts w:ascii="SimSun" w:hAnsi="SimSun" w:eastAsia="SimSun" w:cs="SimSun"/>
                <w:sz w:val="21"/>
                <w:szCs w:val="21"/>
              </w:rPr>
              <w:t>9</w:t>
            </w:r>
          </w:hyperlink>
        </w:p>
        <w:p>
          <w:pPr>
            <w:ind w:left="211"/>
            <w:spacing w:before="101" w:line="186" w:lineRule="auto"/>
            <w:tabs>
              <w:tab w:val="right" w:leader="dot" w:pos="9232"/>
            </w:tabs>
            <w:rPr>
              <w:rFonts w:ascii="SimSun" w:hAnsi="SimSun" w:eastAsia="SimSun" w:cs="SimSun"/>
              <w:sz w:val="21"/>
              <w:szCs w:val="21"/>
            </w:rPr>
          </w:pPr>
          <w:hyperlink w:history="true" w:anchor="bookmark51">
            <w:r>
              <w:rPr>
                <w:rFonts w:ascii="SimSun" w:hAnsi="SimSun" w:eastAsia="SimSun" w:cs="SimSun"/>
                <w:sz w:val="21"/>
                <w:szCs w:val="21"/>
                <w:spacing w:val="-6"/>
              </w:rPr>
              <w:t>8.2</w:t>
            </w:r>
            <w:r>
              <w:rPr>
                <w:rFonts w:ascii="SimSun" w:hAnsi="SimSun" w:eastAsia="SimSun" w:cs="SimSun"/>
                <w:sz w:val="21"/>
                <w:szCs w:val="21"/>
                <w:spacing w:val="17"/>
              </w:rPr>
              <w:t xml:space="preserve">  </w:t>
            </w:r>
            <w:r>
              <w:rPr>
                <w:rFonts w:ascii="SimSun" w:hAnsi="SimSun" w:eastAsia="SimSun" w:cs="SimSun"/>
                <w:sz w:val="21"/>
                <w:szCs w:val="21"/>
                <w:spacing w:val="-6"/>
              </w:rPr>
              <w:t>内部审核</w:t>
            </w:r>
            <w:r>
              <w:rPr>
                <w:rFonts w:ascii="SimSun" w:hAnsi="SimSun" w:eastAsia="SimSun" w:cs="SimSun"/>
                <w:sz w:val="21"/>
                <w:szCs w:val="21"/>
                <w:spacing w:val="-26"/>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211"/>
            <w:spacing w:before="100" w:line="186" w:lineRule="auto"/>
            <w:tabs>
              <w:tab w:val="right" w:leader="dot" w:pos="9232"/>
            </w:tabs>
            <w:rPr>
              <w:rFonts w:ascii="SimSun" w:hAnsi="SimSun" w:eastAsia="SimSun" w:cs="SimSun"/>
              <w:sz w:val="21"/>
              <w:szCs w:val="21"/>
            </w:rPr>
          </w:pPr>
          <w:hyperlink w:history="true" w:anchor="bookmark52">
            <w:r>
              <w:rPr>
                <w:rFonts w:ascii="SimSun" w:hAnsi="SimSun" w:eastAsia="SimSun" w:cs="SimSun"/>
                <w:sz w:val="21"/>
                <w:szCs w:val="21"/>
                <w:spacing w:val="-3"/>
              </w:rPr>
              <w:t>8.3</w:t>
            </w:r>
            <w:r>
              <w:rPr>
                <w:rFonts w:ascii="SimSun" w:hAnsi="SimSun" w:eastAsia="SimSun" w:cs="SimSun"/>
                <w:sz w:val="21"/>
                <w:szCs w:val="21"/>
                <w:spacing w:val="6"/>
              </w:rPr>
              <w:t xml:space="preserve">  </w:t>
            </w:r>
            <w:r>
              <w:rPr>
                <w:rFonts w:ascii="SimSun" w:hAnsi="SimSun" w:eastAsia="SimSun" w:cs="SimSun"/>
                <w:sz w:val="21"/>
                <w:szCs w:val="21"/>
                <w:spacing w:val="-3"/>
              </w:rPr>
              <w:t>管理评审</w:t>
            </w:r>
            <w:r>
              <w:rPr>
                <w:rFonts w:ascii="SimSun" w:hAnsi="SimSun" w:eastAsia="SimSun" w:cs="SimSun"/>
                <w:sz w:val="21"/>
                <w:szCs w:val="21"/>
                <w:spacing w:val="-25"/>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420"/>
            <w:spacing w:before="100" w:line="186" w:lineRule="auto"/>
            <w:tabs>
              <w:tab w:val="right" w:leader="dot" w:pos="9232"/>
            </w:tabs>
            <w:rPr>
              <w:rFonts w:ascii="SimSun" w:hAnsi="SimSun" w:eastAsia="SimSun" w:cs="SimSun"/>
              <w:sz w:val="21"/>
              <w:szCs w:val="21"/>
            </w:rPr>
          </w:pPr>
          <w:hyperlink w:history="true" w:anchor="bookmark53">
            <w:r>
              <w:rPr>
                <w:rFonts w:ascii="SimSun" w:hAnsi="SimSun" w:eastAsia="SimSun" w:cs="SimSun"/>
                <w:sz w:val="21"/>
                <w:szCs w:val="21"/>
                <w:spacing w:val="-1"/>
              </w:rPr>
              <w:t>8.3.1  管理评审输入</w:t>
            </w:r>
            <w:r>
              <w:rPr>
                <w:rFonts w:ascii="SimSun" w:hAnsi="SimSun" w:eastAsia="SimSun" w:cs="SimSun"/>
                <w:sz w:val="21"/>
                <w:szCs w:val="21"/>
                <w:spacing w:val="-14"/>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420"/>
            <w:spacing w:before="101" w:line="186" w:lineRule="auto"/>
            <w:tabs>
              <w:tab w:val="right" w:leader="dot" w:pos="9232"/>
            </w:tabs>
            <w:rPr>
              <w:rFonts w:ascii="SimSun" w:hAnsi="SimSun" w:eastAsia="SimSun" w:cs="SimSun"/>
              <w:sz w:val="21"/>
              <w:szCs w:val="21"/>
            </w:rPr>
          </w:pPr>
          <w:hyperlink w:history="true" w:anchor="bookmark54">
            <w:r>
              <w:rPr>
                <w:rFonts w:ascii="SimSun" w:hAnsi="SimSun" w:eastAsia="SimSun" w:cs="SimSun"/>
                <w:sz w:val="21"/>
                <w:szCs w:val="21"/>
                <w:spacing w:val="-1"/>
              </w:rPr>
              <w:t>8.3.2  管理评审输出</w:t>
            </w:r>
            <w:r>
              <w:rPr>
                <w:rFonts w:ascii="SimSun" w:hAnsi="SimSun" w:eastAsia="SimSun" w:cs="SimSun"/>
                <w:sz w:val="21"/>
                <w:szCs w:val="21"/>
                <w:spacing w:val="-14"/>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211"/>
            <w:spacing w:before="101" w:line="186" w:lineRule="auto"/>
            <w:tabs>
              <w:tab w:val="right" w:leader="dot" w:pos="9232"/>
            </w:tabs>
            <w:rPr>
              <w:rFonts w:ascii="SimSun" w:hAnsi="SimSun" w:eastAsia="SimSun" w:cs="SimSun"/>
              <w:sz w:val="21"/>
              <w:szCs w:val="21"/>
            </w:rPr>
          </w:pPr>
          <w:hyperlink w:history="true" w:anchor="bookmark55">
            <w:r>
              <w:rPr>
                <w:rFonts w:ascii="SimSun" w:hAnsi="SimSun" w:eastAsia="SimSun" w:cs="SimSun"/>
                <w:sz w:val="21"/>
                <w:szCs w:val="21"/>
                <w:spacing w:val="-5"/>
              </w:rPr>
              <w:t>8.4</w:t>
            </w:r>
            <w:r>
              <w:rPr>
                <w:rFonts w:ascii="SimSun" w:hAnsi="SimSun" w:eastAsia="SimSun" w:cs="SimSun"/>
                <w:sz w:val="21"/>
                <w:szCs w:val="21"/>
                <w:spacing w:val="8"/>
              </w:rPr>
              <w:t xml:space="preserve">  </w:t>
            </w:r>
            <w:r>
              <w:rPr>
                <w:rFonts w:ascii="SimSun" w:hAnsi="SimSun" w:eastAsia="SimSun" w:cs="SimSun"/>
                <w:sz w:val="21"/>
                <w:szCs w:val="21"/>
                <w:spacing w:val="-5"/>
              </w:rPr>
              <w:t>改进</w:t>
            </w:r>
            <w:r>
              <w:rPr>
                <w:rFonts w:ascii="SimSun" w:hAnsi="SimSun" w:eastAsia="SimSun" w:cs="SimSun"/>
                <w:sz w:val="21"/>
                <w:szCs w:val="21"/>
                <w:spacing w:val="-27"/>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420"/>
            <w:spacing w:before="100" w:line="186" w:lineRule="auto"/>
            <w:tabs>
              <w:tab w:val="right" w:leader="dot" w:pos="9232"/>
            </w:tabs>
            <w:rPr>
              <w:rFonts w:ascii="SimSun" w:hAnsi="SimSun" w:eastAsia="SimSun" w:cs="SimSun"/>
              <w:sz w:val="21"/>
              <w:szCs w:val="21"/>
            </w:rPr>
          </w:pPr>
          <w:hyperlink w:history="true" w:anchor="bookmark56">
            <w:r>
              <w:rPr>
                <w:rFonts w:ascii="SimSun" w:hAnsi="SimSun" w:eastAsia="SimSun" w:cs="SimSun"/>
                <w:sz w:val="21"/>
                <w:szCs w:val="21"/>
                <w:spacing w:val="-1"/>
              </w:rPr>
              <w:t>8.4.1  持续改进</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10</w:t>
            </w:r>
          </w:hyperlink>
        </w:p>
        <w:p>
          <w:pPr>
            <w:ind w:left="420"/>
            <w:spacing w:before="101" w:line="186" w:lineRule="auto"/>
            <w:tabs>
              <w:tab w:val="right" w:leader="dot" w:pos="9232"/>
            </w:tabs>
            <w:rPr>
              <w:rFonts w:ascii="SimSun" w:hAnsi="SimSun" w:eastAsia="SimSun" w:cs="SimSun"/>
              <w:sz w:val="21"/>
              <w:szCs w:val="21"/>
            </w:rPr>
          </w:pPr>
          <w:hyperlink w:history="true" w:anchor="bookmark57">
            <w:r>
              <w:rPr>
                <w:rFonts w:ascii="SimSun" w:hAnsi="SimSun" w:eastAsia="SimSun" w:cs="SimSun"/>
                <w:sz w:val="21"/>
                <w:szCs w:val="21"/>
                <w:spacing w:val="-2"/>
              </w:rPr>
              <w:t>8.4.2  不符合与纠正措施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11</w:t>
            </w:r>
          </w:hyperlink>
        </w:p>
        <w:p>
          <w:pPr>
            <w:ind w:left="420"/>
            <w:spacing w:before="101" w:line="221" w:lineRule="auto"/>
            <w:tabs>
              <w:tab w:val="right" w:leader="dot" w:pos="9232"/>
            </w:tabs>
            <w:rPr>
              <w:rFonts w:ascii="SimSun" w:hAnsi="SimSun" w:eastAsia="SimSun" w:cs="SimSun"/>
              <w:sz w:val="21"/>
              <w:szCs w:val="21"/>
            </w:rPr>
          </w:pPr>
          <w:hyperlink w:history="true" w:anchor="bookmark58">
            <w:r>
              <w:rPr>
                <w:rFonts w:ascii="SimSun" w:hAnsi="SimSun" w:eastAsia="SimSun" w:cs="SimSun"/>
                <w:sz w:val="21"/>
                <w:szCs w:val="21"/>
                <w:spacing w:val="-1"/>
              </w:rPr>
              <w:t>8.4.3  预防措施</w:t>
            </w:r>
            <w:r>
              <w:rPr>
                <w:rFonts w:ascii="SimSun" w:hAnsi="SimSun" w:eastAsia="SimSun" w:cs="SimSun"/>
                <w:sz w:val="21"/>
                <w:szCs w:val="21"/>
                <w:spacing w:val="-19"/>
              </w:rPr>
              <w:t xml:space="preserve"> </w:t>
            </w:r>
            <w:r>
              <w:rPr>
                <w:rFonts w:ascii="SimSun" w:hAnsi="SimSun" w:eastAsia="SimSun" w:cs="SimSun"/>
                <w:sz w:val="21"/>
                <w:szCs w:val="21"/>
              </w:rPr>
              <w:tab/>
            </w:r>
            <w:r>
              <w:rPr>
                <w:rFonts w:ascii="SimSun" w:hAnsi="SimSun" w:eastAsia="SimSun" w:cs="SimSun"/>
                <w:sz w:val="21"/>
                <w:szCs w:val="21"/>
                <w:spacing w:val="18"/>
              </w:rPr>
              <w:t xml:space="preserve"> </w:t>
            </w:r>
            <w:r>
              <w:rPr>
                <w:rFonts w:ascii="SimSun" w:hAnsi="SimSun" w:eastAsia="SimSun" w:cs="SimSun"/>
                <w:sz w:val="21"/>
                <w:szCs w:val="21"/>
                <w:spacing w:val="-6"/>
              </w:rPr>
              <w:t>11</w:t>
            </w:r>
          </w:hyperlink>
        </w:p>
      </w:sdtContent>
    </w:sdt>
    <w:p>
      <w:pPr>
        <w:spacing w:line="221" w:lineRule="auto"/>
        <w:sectPr>
          <w:headerReference w:type="default" r:id="rId3"/>
          <w:footerReference w:type="default" r:id="rId4"/>
          <w:pgSz w:w="11907" w:h="16839"/>
          <w:pgMar w:top="1716" w:right="1130" w:bottom="1340" w:left="1427" w:header="1391" w:footer="1105" w:gutter="0"/>
        </w:sectPr>
        <w:rPr>
          <w:rFonts w:ascii="SimSun" w:hAnsi="SimSun" w:eastAsia="SimSun" w:cs="SimSun"/>
          <w:sz w:val="21"/>
          <w:szCs w:val="21"/>
        </w:rPr>
      </w:pP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BodyText"/>
        <w:ind w:left="3848"/>
        <w:spacing w:before="101" w:line="225" w:lineRule="auto"/>
        <w:outlineLvl w:val="0"/>
        <w:rPr>
          <w:sz w:val="31"/>
          <w:szCs w:val="31"/>
        </w:rPr>
      </w:pPr>
      <w:bookmarkStart w:name="bookmark1" w:id="1"/>
      <w:bookmarkEnd w:id="1"/>
      <w:r>
        <w:rPr>
          <w:sz w:val="31"/>
          <w:szCs w:val="31"/>
          <w:spacing w:val="-6"/>
        </w:rPr>
        <w:t>前</w:t>
      </w:r>
      <w:r>
        <w:rPr>
          <w:sz w:val="31"/>
          <w:szCs w:val="31"/>
          <w:spacing w:val="17"/>
        </w:rPr>
        <w:t xml:space="preserve">  </w:t>
      </w:r>
      <w:r>
        <w:rPr>
          <w:sz w:val="31"/>
          <w:szCs w:val="31"/>
          <w:spacing w:val="-6"/>
        </w:rPr>
        <w:t>言</w:t>
      </w:r>
    </w:p>
    <w:p>
      <w:pPr>
        <w:spacing w:line="316" w:lineRule="auto"/>
        <w:rPr>
          <w:rFonts w:ascii="Arial"/>
          <w:sz w:val="21"/>
        </w:rPr>
      </w:pPr>
      <w:r/>
    </w:p>
    <w:p>
      <w:pPr>
        <w:spacing w:line="317" w:lineRule="auto"/>
        <w:rPr>
          <w:rFonts w:ascii="Arial"/>
          <w:sz w:val="21"/>
        </w:rPr>
      </w:pPr>
      <w:r/>
    </w:p>
    <w:p>
      <w:pPr>
        <w:ind w:left="62"/>
        <w:spacing w:before="69" w:line="220" w:lineRule="auto"/>
        <w:rPr>
          <w:rFonts w:ascii="SimSun" w:hAnsi="SimSun" w:eastAsia="SimSun" w:cs="SimSun"/>
          <w:sz w:val="21"/>
          <w:szCs w:val="21"/>
        </w:rPr>
      </w:pPr>
      <w:r>
        <w:rPr>
          <w:rFonts w:ascii="SimSun" w:hAnsi="SimSun" w:eastAsia="SimSun" w:cs="SimSun"/>
          <w:sz w:val="21"/>
          <w:szCs w:val="21"/>
          <w:spacing w:val="-1"/>
        </w:rPr>
        <w:t>本标准按照GB/T</w:t>
      </w:r>
      <w:r>
        <w:rPr>
          <w:rFonts w:ascii="SimSun" w:hAnsi="SimSun" w:eastAsia="SimSun" w:cs="SimSun"/>
          <w:sz w:val="21"/>
          <w:szCs w:val="21"/>
          <w:spacing w:val="-31"/>
        </w:rPr>
        <w:t xml:space="preserve"> </w:t>
      </w:r>
      <w:r>
        <w:rPr>
          <w:rFonts w:ascii="SimSun" w:hAnsi="SimSun" w:eastAsia="SimSun" w:cs="SimSun"/>
          <w:sz w:val="21"/>
          <w:szCs w:val="21"/>
          <w:spacing w:val="-1"/>
        </w:rPr>
        <w:t>1.1-2009给出的规</w:t>
      </w:r>
      <w:r>
        <w:rPr>
          <w:rFonts w:ascii="SimSun" w:hAnsi="SimSun" w:eastAsia="SimSun" w:cs="SimSun"/>
          <w:sz w:val="21"/>
          <w:szCs w:val="21"/>
          <w:spacing w:val="-2"/>
        </w:rPr>
        <w:t>则起草。</w:t>
      </w:r>
    </w:p>
    <w:p>
      <w:pPr>
        <w:ind w:left="62"/>
        <w:spacing w:before="61" w:line="220" w:lineRule="auto"/>
        <w:rPr>
          <w:rFonts w:ascii="SimSun" w:hAnsi="SimSun" w:eastAsia="SimSun" w:cs="SimSun"/>
          <w:sz w:val="21"/>
          <w:szCs w:val="21"/>
        </w:rPr>
      </w:pPr>
      <w:r>
        <w:rPr>
          <w:rFonts w:ascii="SimSun" w:hAnsi="SimSun" w:eastAsia="SimSun" w:cs="SimSun"/>
          <w:sz w:val="21"/>
          <w:szCs w:val="21"/>
          <w:spacing w:val="-1"/>
        </w:rPr>
        <w:t>本标准由江苏省科学技术厅提出。</w:t>
      </w:r>
    </w:p>
    <w:p>
      <w:pPr>
        <w:ind w:left="62"/>
        <w:spacing w:before="61" w:line="220" w:lineRule="auto"/>
        <w:rPr>
          <w:rFonts w:ascii="SimSun" w:hAnsi="SimSun" w:eastAsia="SimSun" w:cs="SimSun"/>
          <w:sz w:val="21"/>
          <w:szCs w:val="21"/>
        </w:rPr>
      </w:pPr>
      <w:r>
        <w:rPr>
          <w:rFonts w:ascii="SimSun" w:hAnsi="SimSun" w:eastAsia="SimSun" w:cs="SimSun"/>
          <w:sz w:val="21"/>
          <w:szCs w:val="21"/>
          <w:spacing w:val="-1"/>
        </w:rPr>
        <w:t>本标准由江苏省科学技术厅归口。</w:t>
      </w:r>
    </w:p>
    <w:p>
      <w:pPr>
        <w:ind w:left="62"/>
        <w:spacing w:before="62" w:line="220" w:lineRule="auto"/>
        <w:rPr>
          <w:rFonts w:ascii="SimSun" w:hAnsi="SimSun" w:eastAsia="SimSun" w:cs="SimSun"/>
          <w:sz w:val="21"/>
          <w:szCs w:val="21"/>
        </w:rPr>
      </w:pPr>
      <w:r>
        <w:rPr>
          <w:rFonts w:ascii="SimSun" w:hAnsi="SimSun" w:eastAsia="SimSun" w:cs="SimSun"/>
          <w:sz w:val="21"/>
          <w:szCs w:val="21"/>
          <w:spacing w:val="-1"/>
        </w:rPr>
        <w:t>本标准由江苏省生产力促进中心、江苏大学参加起草。</w:t>
      </w:r>
    </w:p>
    <w:p>
      <w:pPr>
        <w:ind w:left="62"/>
        <w:spacing w:before="61" w:line="220" w:lineRule="auto"/>
        <w:rPr>
          <w:rFonts w:ascii="SimSun" w:hAnsi="SimSun" w:eastAsia="SimSun" w:cs="SimSun"/>
          <w:sz w:val="21"/>
          <w:szCs w:val="21"/>
        </w:rPr>
      </w:pPr>
      <w:r>
        <w:rPr>
          <w:rFonts w:ascii="SimSun" w:hAnsi="SimSun" w:eastAsia="SimSun" w:cs="SimSun"/>
          <w:sz w:val="21"/>
          <w:szCs w:val="21"/>
        </w:rPr>
        <w:t>本标准主要起草人：蒋跃建、孟庆如、贝京、徐杰明、刘甜甜、庞晓毅、王超、朱宏明、</w:t>
      </w:r>
      <w:r>
        <w:rPr>
          <w:rFonts w:ascii="SimSun" w:hAnsi="SimSun" w:eastAsia="SimSun" w:cs="SimSun"/>
          <w:sz w:val="21"/>
          <w:szCs w:val="21"/>
          <w:spacing w:val="-1"/>
        </w:rPr>
        <w:t>唐恒。</w:t>
      </w:r>
    </w:p>
    <w:p>
      <w:pPr>
        <w:spacing w:line="220" w:lineRule="auto"/>
        <w:sectPr>
          <w:headerReference w:type="default" r:id="rId5"/>
          <w:footerReference w:type="default" r:id="rId6"/>
          <w:pgSz w:w="11907" w:h="16839"/>
          <w:pgMar w:top="1716" w:right="1130" w:bottom="1340" w:left="1785" w:header="1391" w:footer="1105" w:gutter="0"/>
        </w:sectPr>
        <w:rPr>
          <w:rFonts w:ascii="SimSun" w:hAnsi="SimSun" w:eastAsia="SimSun" w:cs="SimSun"/>
          <w:sz w:val="21"/>
          <w:szCs w:val="21"/>
        </w:rPr>
      </w:pP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pStyle w:val="BodyText"/>
        <w:ind w:left="4226"/>
        <w:spacing w:before="101" w:line="226" w:lineRule="auto"/>
        <w:outlineLvl w:val="0"/>
        <w:rPr>
          <w:sz w:val="31"/>
          <w:szCs w:val="31"/>
        </w:rPr>
      </w:pPr>
      <w:bookmarkStart w:name="bookmark2" w:id="2"/>
      <w:bookmarkEnd w:id="2"/>
      <w:r>
        <w:rPr>
          <w:sz w:val="31"/>
          <w:szCs w:val="31"/>
          <w:spacing w:val="-15"/>
        </w:rPr>
        <w:t>引</w:t>
      </w:r>
      <w:r>
        <w:rPr>
          <w:sz w:val="31"/>
          <w:szCs w:val="31"/>
          <w:spacing w:val="17"/>
        </w:rPr>
        <w:t xml:space="preserve">  </w:t>
      </w:r>
      <w:r>
        <w:rPr>
          <w:sz w:val="31"/>
          <w:szCs w:val="31"/>
          <w:spacing w:val="-15"/>
        </w:rPr>
        <w:t>言</w:t>
      </w:r>
    </w:p>
    <w:p>
      <w:pPr>
        <w:spacing w:line="328" w:lineRule="auto"/>
        <w:rPr>
          <w:rFonts w:ascii="Arial"/>
          <w:sz w:val="21"/>
        </w:rPr>
      </w:pPr>
      <w:r/>
    </w:p>
    <w:p>
      <w:pPr>
        <w:spacing w:line="328" w:lineRule="auto"/>
        <w:rPr>
          <w:rFonts w:ascii="Arial"/>
          <w:sz w:val="21"/>
        </w:rPr>
      </w:pPr>
      <w:r/>
    </w:p>
    <w:p>
      <w:pPr>
        <w:pStyle w:val="BodyText"/>
        <w:spacing w:before="69" w:line="221" w:lineRule="auto"/>
        <w:outlineLvl w:val="1"/>
        <w:rPr>
          <w:sz w:val="21"/>
          <w:szCs w:val="21"/>
        </w:rPr>
      </w:pPr>
      <w:bookmarkStart w:name="bookmark59" w:id="3"/>
      <w:bookmarkEnd w:id="3"/>
      <w:r>
        <w:rPr>
          <w:sz w:val="21"/>
          <w:szCs w:val="21"/>
          <w:spacing w:val="-6"/>
        </w:rPr>
        <w:t>0.1</w:t>
      </w:r>
      <w:r>
        <w:rPr>
          <w:sz w:val="21"/>
          <w:szCs w:val="21"/>
          <w:spacing w:val="-8"/>
        </w:rPr>
        <w:t xml:space="preserve"> </w:t>
      </w:r>
      <w:r>
        <w:rPr>
          <w:sz w:val="21"/>
          <w:szCs w:val="21"/>
          <w:spacing w:val="-6"/>
        </w:rPr>
        <w:t>目的</w:t>
      </w:r>
    </w:p>
    <w:p>
      <w:pPr>
        <w:ind w:left="420"/>
        <w:spacing w:before="199" w:line="220" w:lineRule="auto"/>
        <w:rPr>
          <w:rFonts w:ascii="SimSun" w:hAnsi="SimSun" w:eastAsia="SimSun" w:cs="SimSun"/>
          <w:sz w:val="21"/>
          <w:szCs w:val="21"/>
        </w:rPr>
      </w:pPr>
      <w:r>
        <w:rPr>
          <w:rFonts w:ascii="SimSun" w:hAnsi="SimSun" w:eastAsia="SimSun" w:cs="SimSun"/>
          <w:sz w:val="21"/>
          <w:szCs w:val="21"/>
          <w:spacing w:val="-1"/>
        </w:rPr>
        <w:t>采用研发管理体系是企业的一项战略性决策，企业的研发管理体系建立和实施受下列因素影响：</w:t>
      </w:r>
    </w:p>
    <w:p>
      <w:pPr>
        <w:ind w:left="427"/>
        <w:spacing w:before="61" w:line="220" w:lineRule="auto"/>
        <w:rPr>
          <w:rFonts w:ascii="SimSun" w:hAnsi="SimSun" w:eastAsia="SimSun" w:cs="SimSun"/>
          <w:sz w:val="21"/>
          <w:szCs w:val="21"/>
        </w:rPr>
      </w:pPr>
      <w:r>
        <w:rPr>
          <w:rFonts w:ascii="SimSun" w:hAnsi="SimSun" w:eastAsia="SimSun" w:cs="SimSun"/>
          <w:sz w:val="21"/>
          <w:szCs w:val="21"/>
          <w:spacing w:val="-1"/>
        </w:rPr>
        <w:t>a)  企业提供的产品；</w:t>
      </w:r>
    </w:p>
    <w:p>
      <w:pPr>
        <w:ind w:left="423"/>
        <w:spacing w:before="62" w:line="221" w:lineRule="auto"/>
        <w:rPr>
          <w:rFonts w:ascii="SimSun" w:hAnsi="SimSun" w:eastAsia="SimSun" w:cs="SimSun"/>
          <w:sz w:val="21"/>
          <w:szCs w:val="21"/>
        </w:rPr>
      </w:pPr>
      <w:r>
        <w:rPr>
          <w:rFonts w:ascii="SimSun" w:hAnsi="SimSun" w:eastAsia="SimSun" w:cs="SimSun"/>
          <w:sz w:val="21"/>
          <w:szCs w:val="21"/>
          <w:spacing w:val="-1"/>
        </w:rPr>
        <w:t>b)  企业不断变化的需求；</w:t>
      </w:r>
    </w:p>
    <w:p>
      <w:pPr>
        <w:ind w:left="430"/>
        <w:spacing w:before="61" w:line="221" w:lineRule="auto"/>
        <w:rPr>
          <w:rFonts w:ascii="SimSun" w:hAnsi="SimSun" w:eastAsia="SimSun" w:cs="SimSun"/>
          <w:sz w:val="21"/>
          <w:szCs w:val="21"/>
        </w:rPr>
      </w:pPr>
      <w:r>
        <w:rPr>
          <w:rFonts w:ascii="SimSun" w:hAnsi="SimSun" w:eastAsia="SimSun" w:cs="SimSun"/>
          <w:sz w:val="21"/>
          <w:szCs w:val="21"/>
          <w:spacing w:val="-2"/>
        </w:rPr>
        <w:t>c)  企业的环境、该环境的变化以及与该环境有关的风险；</w:t>
      </w:r>
    </w:p>
    <w:p>
      <w:pPr>
        <w:ind w:left="430"/>
        <w:spacing w:before="61" w:line="221" w:lineRule="auto"/>
        <w:rPr>
          <w:rFonts w:ascii="SimSun" w:hAnsi="SimSun" w:eastAsia="SimSun" w:cs="SimSun"/>
          <w:sz w:val="21"/>
          <w:szCs w:val="21"/>
        </w:rPr>
      </w:pPr>
      <w:r>
        <w:rPr>
          <w:rFonts w:ascii="SimSun" w:hAnsi="SimSun" w:eastAsia="SimSun" w:cs="SimSun"/>
          <w:sz w:val="21"/>
          <w:szCs w:val="21"/>
          <w:spacing w:val="-2"/>
        </w:rPr>
        <w:t>d)  企业的目标；</w:t>
      </w:r>
    </w:p>
    <w:p>
      <w:pPr>
        <w:ind w:left="431"/>
        <w:spacing w:before="60" w:line="220" w:lineRule="auto"/>
        <w:rPr>
          <w:rFonts w:ascii="SimSun" w:hAnsi="SimSun" w:eastAsia="SimSun" w:cs="SimSun"/>
          <w:sz w:val="21"/>
          <w:szCs w:val="21"/>
        </w:rPr>
      </w:pPr>
      <w:r>
        <w:rPr>
          <w:rFonts w:ascii="SimSun" w:hAnsi="SimSun" w:eastAsia="SimSun" w:cs="SimSun"/>
          <w:sz w:val="21"/>
          <w:szCs w:val="21"/>
          <w:spacing w:val="-2"/>
        </w:rPr>
        <w:t>e)  企业采用的过程；</w:t>
      </w:r>
    </w:p>
    <w:p>
      <w:pPr>
        <w:ind w:left="429"/>
        <w:spacing w:before="61" w:line="221" w:lineRule="auto"/>
        <w:rPr>
          <w:rFonts w:ascii="SimSun" w:hAnsi="SimSun" w:eastAsia="SimSun" w:cs="SimSun"/>
          <w:sz w:val="21"/>
          <w:szCs w:val="21"/>
        </w:rPr>
      </w:pPr>
      <w:r>
        <w:rPr>
          <w:rFonts w:ascii="SimSun" w:hAnsi="SimSun" w:eastAsia="SimSun" w:cs="SimSun"/>
          <w:sz w:val="21"/>
          <w:szCs w:val="21"/>
          <w:spacing w:val="-2"/>
        </w:rPr>
        <w:t>f)  企业的规模和组织结构。</w:t>
      </w:r>
    </w:p>
    <w:p>
      <w:pPr>
        <w:ind w:left="424"/>
        <w:spacing w:before="61" w:line="220" w:lineRule="auto"/>
        <w:rPr>
          <w:rFonts w:ascii="SimSun" w:hAnsi="SimSun" w:eastAsia="SimSun" w:cs="SimSun"/>
          <w:sz w:val="21"/>
          <w:szCs w:val="21"/>
        </w:rPr>
      </w:pPr>
      <w:r>
        <w:rPr>
          <w:rFonts w:ascii="SimSun" w:hAnsi="SimSun" w:eastAsia="SimSun" w:cs="SimSun"/>
          <w:sz w:val="21"/>
          <w:szCs w:val="21"/>
          <w:spacing w:val="-1"/>
        </w:rPr>
        <w:t>统一研发管理体系的结构或文件不是本标准的目的。</w:t>
      </w:r>
    </w:p>
    <w:p>
      <w:pPr>
        <w:ind w:left="2" w:firstLine="420"/>
        <w:spacing w:before="63" w:line="274" w:lineRule="auto"/>
        <w:rPr>
          <w:rFonts w:ascii="SimSun" w:hAnsi="SimSun" w:eastAsia="SimSun" w:cs="SimSun"/>
          <w:sz w:val="21"/>
          <w:szCs w:val="21"/>
        </w:rPr>
      </w:pPr>
      <w:r>
        <w:rPr>
          <w:rFonts w:ascii="SimSun" w:hAnsi="SimSun" w:eastAsia="SimSun" w:cs="SimSun"/>
          <w:sz w:val="21"/>
          <w:szCs w:val="21"/>
          <w:spacing w:val="-2"/>
        </w:rPr>
        <w:t>本标准的目的是对企业研发管理体系和研发过程实施控制，确保</w:t>
      </w:r>
      <w:r>
        <w:rPr>
          <w:rFonts w:ascii="SimSun" w:hAnsi="SimSun" w:eastAsia="SimSun" w:cs="SimSun"/>
          <w:sz w:val="21"/>
          <w:szCs w:val="21"/>
          <w:spacing w:val="-3"/>
        </w:rPr>
        <w:t>研发结果满足需求方和适用法律法</w:t>
      </w:r>
      <w:r>
        <w:rPr>
          <w:rFonts w:ascii="SimSun" w:hAnsi="SimSun" w:eastAsia="SimSun" w:cs="SimSun"/>
          <w:sz w:val="21"/>
          <w:szCs w:val="21"/>
          <w:spacing w:val="-5"/>
        </w:rPr>
        <w:t>规的要求。</w:t>
      </w:r>
    </w:p>
    <w:p>
      <w:pPr>
        <w:ind w:left="422"/>
        <w:spacing w:line="219" w:lineRule="auto"/>
        <w:rPr>
          <w:rFonts w:ascii="SimSun" w:hAnsi="SimSun" w:eastAsia="SimSun" w:cs="SimSun"/>
          <w:sz w:val="21"/>
          <w:szCs w:val="21"/>
        </w:rPr>
      </w:pPr>
      <w:r>
        <w:rPr>
          <w:rFonts w:ascii="SimSun" w:hAnsi="SimSun" w:eastAsia="SimSun" w:cs="SimSun"/>
          <w:sz w:val="21"/>
          <w:szCs w:val="21"/>
          <w:spacing w:val="-1"/>
        </w:rPr>
        <w:t>本标准能用于内部和外部评价企业满足需求方、适用法律法规要求的研发能力。</w:t>
      </w:r>
    </w:p>
    <w:p>
      <w:pPr>
        <w:pStyle w:val="BodyText"/>
        <w:spacing w:before="243" w:line="219" w:lineRule="auto"/>
        <w:rPr>
          <w:sz w:val="21"/>
          <w:szCs w:val="21"/>
        </w:rPr>
      </w:pPr>
      <w:r>
        <w:rPr>
          <w:sz w:val="21"/>
          <w:szCs w:val="21"/>
          <w:spacing w:val="-3"/>
        </w:rPr>
        <w:t>0.2</w:t>
      </w:r>
      <w:r>
        <w:rPr>
          <w:sz w:val="21"/>
          <w:szCs w:val="21"/>
          <w:spacing w:val="-36"/>
        </w:rPr>
        <w:t xml:space="preserve"> </w:t>
      </w:r>
      <w:r>
        <w:rPr>
          <w:sz w:val="21"/>
          <w:szCs w:val="21"/>
          <w:spacing w:val="-3"/>
        </w:rPr>
        <w:t>过程方法</w:t>
      </w:r>
    </w:p>
    <w:p>
      <w:pPr>
        <w:ind w:left="3" w:firstLine="419"/>
        <w:spacing w:before="205" w:line="274" w:lineRule="auto"/>
        <w:rPr>
          <w:rFonts w:ascii="SimSun" w:hAnsi="SimSun" w:eastAsia="SimSun" w:cs="SimSun"/>
          <w:sz w:val="21"/>
          <w:szCs w:val="21"/>
        </w:rPr>
      </w:pPr>
      <w:r>
        <w:rPr>
          <w:rFonts w:ascii="SimSun" w:hAnsi="SimSun" w:eastAsia="SimSun" w:cs="SimSun"/>
          <w:sz w:val="21"/>
          <w:szCs w:val="21"/>
          <w:spacing w:val="-2"/>
        </w:rPr>
        <w:t>本标准鼓励企业在建立和实施研发管理体系以及改进其有效性</w:t>
      </w:r>
      <w:r>
        <w:rPr>
          <w:rFonts w:ascii="SimSun" w:hAnsi="SimSun" w:eastAsia="SimSun" w:cs="SimSun"/>
          <w:sz w:val="21"/>
          <w:szCs w:val="21"/>
          <w:spacing w:val="-3"/>
        </w:rPr>
        <w:t>时采用过程方法，通过满足需求方要</w:t>
      </w:r>
      <w:r>
        <w:rPr>
          <w:rFonts w:ascii="SimSun" w:hAnsi="SimSun" w:eastAsia="SimSun" w:cs="SimSun"/>
          <w:sz w:val="21"/>
          <w:szCs w:val="21"/>
          <w:spacing w:val="-1"/>
        </w:rPr>
        <w:t>求，增强需求方满意。</w:t>
      </w:r>
    </w:p>
    <w:p>
      <w:pPr>
        <w:ind w:left="2" w:firstLine="426"/>
        <w:spacing w:before="1" w:line="274" w:lineRule="auto"/>
        <w:rPr>
          <w:rFonts w:ascii="SimSun" w:hAnsi="SimSun" w:eastAsia="SimSun" w:cs="SimSun"/>
          <w:sz w:val="21"/>
          <w:szCs w:val="21"/>
        </w:rPr>
      </w:pPr>
      <w:r>
        <w:rPr>
          <w:rFonts w:ascii="SimSun" w:hAnsi="SimSun" w:eastAsia="SimSun" w:cs="SimSun"/>
          <w:sz w:val="21"/>
          <w:szCs w:val="21"/>
          <w:spacing w:val="-2"/>
        </w:rPr>
        <w:t>为使企业研发活动有效运行，应识别和管理与其</w:t>
      </w:r>
      <w:r>
        <w:rPr>
          <w:rFonts w:ascii="SimSun" w:hAnsi="SimSun" w:eastAsia="SimSun" w:cs="SimSun"/>
          <w:sz w:val="21"/>
          <w:szCs w:val="21"/>
          <w:spacing w:val="-3"/>
        </w:rPr>
        <w:t>相互关联的活动。通过利用资源和管理，将输入转</w:t>
      </w:r>
      <w:r>
        <w:rPr>
          <w:rFonts w:ascii="SimSun" w:hAnsi="SimSun" w:eastAsia="SimSun" w:cs="SimSun"/>
          <w:sz w:val="21"/>
          <w:szCs w:val="21"/>
        </w:rPr>
        <w:t>化为输出的一项活动，可以视为一个过程。通常，一个过</w:t>
      </w:r>
      <w:r>
        <w:rPr>
          <w:rFonts w:ascii="SimSun" w:hAnsi="SimSun" w:eastAsia="SimSun" w:cs="SimSun"/>
          <w:sz w:val="21"/>
          <w:szCs w:val="21"/>
          <w:spacing w:val="-1"/>
        </w:rPr>
        <w:t>程的输出可直接形成下一过程的输入。</w:t>
      </w:r>
    </w:p>
    <w:p>
      <w:pPr>
        <w:ind w:left="1" w:firstLine="420"/>
        <w:spacing w:line="274" w:lineRule="auto"/>
        <w:rPr>
          <w:rFonts w:ascii="SimSun" w:hAnsi="SimSun" w:eastAsia="SimSun" w:cs="SimSun"/>
          <w:sz w:val="21"/>
          <w:szCs w:val="21"/>
        </w:rPr>
      </w:pPr>
      <w:r>
        <w:rPr>
          <w:rFonts w:ascii="SimSun" w:hAnsi="SimSun" w:eastAsia="SimSun" w:cs="SimSun"/>
          <w:sz w:val="21"/>
          <w:szCs w:val="21"/>
          <w:spacing w:val="-2"/>
        </w:rPr>
        <w:t>在研发管理体系中应用过程方法时强调以下方面的重要性：理解</w:t>
      </w:r>
      <w:r>
        <w:rPr>
          <w:rFonts w:ascii="SimSun" w:hAnsi="SimSun" w:eastAsia="SimSun" w:cs="SimSun"/>
          <w:sz w:val="21"/>
          <w:szCs w:val="21"/>
          <w:spacing w:val="-3"/>
        </w:rPr>
        <w:t>和满足要求；需要从提升研发绩效</w:t>
      </w:r>
      <w:r>
        <w:rPr>
          <w:rFonts w:ascii="SimSun" w:hAnsi="SimSun" w:eastAsia="SimSun" w:cs="SimSun"/>
          <w:sz w:val="21"/>
          <w:szCs w:val="21"/>
        </w:rPr>
        <w:t>和降低研发风险的角度考虑过程；获得过程业绩和有效性的结果</w:t>
      </w:r>
      <w:r>
        <w:rPr>
          <w:rFonts w:ascii="SimSun" w:hAnsi="SimSun" w:eastAsia="SimSun" w:cs="SimSun"/>
          <w:sz w:val="21"/>
          <w:szCs w:val="21"/>
          <w:spacing w:val="-1"/>
        </w:rPr>
        <w:t>；基于客观的测量和持续改进过程。</w:t>
      </w:r>
    </w:p>
    <w:p>
      <w:pPr>
        <w:ind w:left="420"/>
        <w:spacing w:before="1" w:line="219" w:lineRule="auto"/>
        <w:rPr>
          <w:rFonts w:ascii="SimSun" w:hAnsi="SimSun" w:eastAsia="SimSun" w:cs="SimSun"/>
          <w:sz w:val="21"/>
          <w:szCs w:val="21"/>
        </w:rPr>
      </w:pPr>
      <w:r>
        <w:rPr>
          <w:rFonts w:ascii="SimSun" w:hAnsi="SimSun" w:eastAsia="SimSun" w:cs="SimSun"/>
          <w:sz w:val="21"/>
          <w:szCs w:val="21"/>
        </w:rPr>
        <w:t>称之为“</w:t>
      </w:r>
      <w:r>
        <w:rPr>
          <w:rFonts w:ascii="Times New Roman" w:hAnsi="Times New Roman" w:eastAsia="Times New Roman" w:cs="Times New Roman"/>
          <w:sz w:val="21"/>
          <w:szCs w:val="21"/>
        </w:rPr>
        <w:t>PDCA</w:t>
      </w:r>
      <w:r>
        <w:rPr>
          <w:rFonts w:ascii="SimSun" w:hAnsi="SimSun" w:eastAsia="SimSun" w:cs="SimSun"/>
          <w:sz w:val="21"/>
          <w:szCs w:val="21"/>
        </w:rPr>
        <w:t>”的方法可适用于所有过程。</w:t>
      </w:r>
      <w:r>
        <w:rPr>
          <w:rFonts w:ascii="Times New Roman" w:hAnsi="Times New Roman" w:eastAsia="Times New Roman" w:cs="Times New Roman"/>
          <w:sz w:val="21"/>
          <w:szCs w:val="21"/>
        </w:rPr>
        <w:t>PDCA </w:t>
      </w:r>
      <w:r>
        <w:rPr>
          <w:rFonts w:ascii="SimSun" w:hAnsi="SimSun" w:eastAsia="SimSun" w:cs="SimSun"/>
          <w:sz w:val="21"/>
          <w:szCs w:val="21"/>
        </w:rPr>
        <w:t>模式可</w:t>
      </w:r>
      <w:r>
        <w:rPr>
          <w:rFonts w:ascii="SimSun" w:hAnsi="SimSun" w:eastAsia="SimSun" w:cs="SimSun"/>
          <w:sz w:val="21"/>
          <w:szCs w:val="21"/>
          <w:spacing w:val="-1"/>
        </w:rPr>
        <w:t>简述如下：</w:t>
      </w:r>
    </w:p>
    <w:p>
      <w:pPr>
        <w:spacing w:before="62" w:line="220" w:lineRule="auto"/>
        <w:jc w:val="right"/>
        <w:rPr>
          <w:rFonts w:ascii="SimSun" w:hAnsi="SimSun" w:eastAsia="SimSun" w:cs="SimSun"/>
          <w:sz w:val="21"/>
          <w:szCs w:val="21"/>
        </w:rPr>
      </w:pPr>
      <w:r>
        <w:rPr>
          <w:rFonts w:ascii="Times New Roman" w:hAnsi="Times New Roman" w:eastAsia="Times New Roman" w:cs="Times New Roman"/>
          <w:sz w:val="21"/>
          <w:szCs w:val="21"/>
          <w:spacing w:val="-1"/>
        </w:rPr>
        <w:t>P</w:t>
      </w:r>
      <w:r>
        <w:rPr>
          <w:rFonts w:ascii="SimSun" w:hAnsi="SimSun" w:eastAsia="SimSun" w:cs="SimSun"/>
          <w:sz w:val="21"/>
          <w:szCs w:val="21"/>
          <w:spacing w:val="-1"/>
        </w:rPr>
        <w:t>—策划：根据需求方要求和研发战略、方针，为提供结果建立必要的研发目</w:t>
      </w:r>
      <w:r>
        <w:rPr>
          <w:rFonts w:ascii="SimSun" w:hAnsi="SimSun" w:eastAsia="SimSun" w:cs="SimSun"/>
          <w:sz w:val="21"/>
          <w:szCs w:val="21"/>
          <w:spacing w:val="-2"/>
        </w:rPr>
        <w:t>标和研发管理体系；</w:t>
      </w:r>
    </w:p>
    <w:p>
      <w:pPr>
        <w:ind w:left="417"/>
        <w:spacing w:before="61" w:line="221" w:lineRule="auto"/>
        <w:rPr>
          <w:rFonts w:ascii="SimSun" w:hAnsi="SimSun" w:eastAsia="SimSun" w:cs="SimSun"/>
          <w:sz w:val="21"/>
          <w:szCs w:val="21"/>
        </w:rPr>
      </w:pPr>
      <w:r>
        <w:rPr>
          <w:rFonts w:ascii="Times New Roman" w:hAnsi="Times New Roman" w:eastAsia="Times New Roman" w:cs="Times New Roman"/>
          <w:sz w:val="21"/>
          <w:szCs w:val="21"/>
          <w:spacing w:val="-1"/>
        </w:rPr>
        <w:t>D</w:t>
      </w:r>
      <w:r>
        <w:rPr>
          <w:rFonts w:ascii="SimSun" w:hAnsi="SimSun" w:eastAsia="SimSun" w:cs="SimSun"/>
          <w:sz w:val="21"/>
          <w:szCs w:val="21"/>
          <w:spacing w:val="-1"/>
        </w:rPr>
        <w:t>—运行：实施研发管理体系；</w:t>
      </w:r>
    </w:p>
    <w:p>
      <w:pPr>
        <w:ind w:left="6" w:firstLine="414"/>
        <w:spacing w:before="61" w:line="275" w:lineRule="auto"/>
        <w:rPr>
          <w:rFonts w:ascii="SimSun" w:hAnsi="SimSun" w:eastAsia="SimSun" w:cs="SimSun"/>
          <w:sz w:val="21"/>
          <w:szCs w:val="21"/>
        </w:rPr>
      </w:pPr>
      <w:r>
        <w:rPr>
          <w:rFonts w:ascii="Times New Roman" w:hAnsi="Times New Roman" w:eastAsia="Times New Roman" w:cs="Times New Roman"/>
          <w:sz w:val="21"/>
          <w:szCs w:val="21"/>
          <w:spacing w:val="-1"/>
        </w:rPr>
        <w:t>C</w:t>
      </w:r>
      <w:r>
        <w:rPr>
          <w:rFonts w:ascii="SimSun" w:hAnsi="SimSun" w:eastAsia="SimSun" w:cs="SimSun"/>
          <w:sz w:val="21"/>
          <w:szCs w:val="21"/>
          <w:spacing w:val="-1"/>
        </w:rPr>
        <w:t>—评价：根据研发战略、方针、目标和要求，对研发管理体系和研发结果进行监视和测量，并报</w:t>
      </w:r>
      <w:r>
        <w:rPr>
          <w:rFonts w:ascii="SimSun" w:hAnsi="SimSun" w:eastAsia="SimSun" w:cs="SimSun"/>
          <w:sz w:val="21"/>
          <w:szCs w:val="21"/>
          <w:spacing w:val="-3"/>
        </w:rPr>
        <w:t>告结果；</w:t>
      </w:r>
    </w:p>
    <w:p>
      <w:pPr>
        <w:ind w:left="415"/>
        <w:spacing w:before="1" w:line="219" w:lineRule="auto"/>
        <w:rPr>
          <w:rFonts w:ascii="SimSun" w:hAnsi="SimSun" w:eastAsia="SimSun" w:cs="SimSun"/>
          <w:sz w:val="21"/>
          <w:szCs w:val="21"/>
        </w:rPr>
      </w:pPr>
      <w:r>
        <w:rPr>
          <w:rFonts w:ascii="Times New Roman" w:hAnsi="Times New Roman" w:eastAsia="Times New Roman" w:cs="Times New Roman"/>
          <w:sz w:val="21"/>
          <w:szCs w:val="21"/>
          <w:spacing w:val="-1"/>
        </w:rPr>
        <w:t>A</w:t>
      </w:r>
      <w:r>
        <w:rPr>
          <w:rFonts w:ascii="SimSun" w:hAnsi="SimSun" w:eastAsia="SimSun" w:cs="SimSun"/>
          <w:sz w:val="21"/>
          <w:szCs w:val="21"/>
          <w:spacing w:val="-1"/>
        </w:rPr>
        <w:t>—处置：采取措施，以持续改进研发管理体系的业绩。</w:t>
      </w:r>
    </w:p>
    <w:p>
      <w:pPr>
        <w:pStyle w:val="BodyText"/>
        <w:spacing w:before="241" w:line="221" w:lineRule="auto"/>
        <w:rPr>
          <w:sz w:val="21"/>
          <w:szCs w:val="21"/>
        </w:rPr>
      </w:pPr>
      <w:r>
        <w:rPr>
          <w:sz w:val="21"/>
          <w:szCs w:val="21"/>
          <w:spacing w:val="-2"/>
        </w:rPr>
        <w:t>0.3</w:t>
      </w:r>
      <w:r>
        <w:rPr>
          <w:sz w:val="21"/>
          <w:szCs w:val="21"/>
          <w:spacing w:val="-29"/>
        </w:rPr>
        <w:t xml:space="preserve"> </w:t>
      </w:r>
      <w:r>
        <w:rPr>
          <w:sz w:val="21"/>
          <w:szCs w:val="21"/>
          <w:spacing w:val="-2"/>
        </w:rPr>
        <w:t>与其他管理体系的相容性</w:t>
      </w:r>
    </w:p>
    <w:p>
      <w:pPr>
        <w:ind w:left="2" w:right="9" w:firstLine="420"/>
        <w:spacing w:before="201" w:line="275" w:lineRule="auto"/>
        <w:jc w:val="both"/>
        <w:rPr>
          <w:rFonts w:ascii="SimSun" w:hAnsi="SimSun" w:eastAsia="SimSun" w:cs="SimSun"/>
          <w:sz w:val="21"/>
          <w:szCs w:val="21"/>
        </w:rPr>
      </w:pPr>
      <w:r>
        <w:rPr>
          <w:rFonts w:ascii="SimSun" w:hAnsi="SimSun" w:eastAsia="SimSun" w:cs="SimSun"/>
          <w:sz w:val="21"/>
          <w:szCs w:val="21"/>
          <w:spacing w:val="2"/>
        </w:rPr>
        <w:t>本标准不包括针对其他管理体系的特定要求，例如质量管理、环境管理、职业健康安全管理、财</w:t>
      </w:r>
      <w:r>
        <w:rPr>
          <w:rFonts w:ascii="SimSun" w:hAnsi="SimSun" w:eastAsia="SimSun" w:cs="SimSun"/>
          <w:sz w:val="21"/>
          <w:szCs w:val="21"/>
          <w:spacing w:val="2"/>
        </w:rPr>
        <w:t>务管理或风险管理有关的特定要求。然而本标准使企业能够将研发管理体系与相关的管理体系要求结</w:t>
      </w:r>
      <w:r>
        <w:rPr>
          <w:rFonts w:ascii="SimSun" w:hAnsi="SimSun" w:eastAsia="SimSun" w:cs="SimSun"/>
          <w:sz w:val="21"/>
          <w:szCs w:val="21"/>
        </w:rPr>
        <w:t>合或一体化。企业为了建立符合本标准要求的研发管理体系，可能会对现行的管理体系产生影</w:t>
      </w:r>
      <w:r>
        <w:rPr>
          <w:rFonts w:ascii="SimSun" w:hAnsi="SimSun" w:eastAsia="SimSun" w:cs="SimSun"/>
          <w:sz w:val="21"/>
          <w:szCs w:val="21"/>
          <w:spacing w:val="-1"/>
        </w:rPr>
        <w:t>响。</w:t>
      </w:r>
    </w:p>
    <w:p>
      <w:pPr>
        <w:spacing w:line="275" w:lineRule="auto"/>
        <w:sectPr>
          <w:headerReference w:type="default" r:id="rId7"/>
          <w:footerReference w:type="default" r:id="rId8"/>
          <w:pgSz w:w="11907" w:h="16839"/>
          <w:pgMar w:top="1716" w:right="1128" w:bottom="1308" w:left="1425" w:header="1391" w:footer="1133" w:gutter="0"/>
        </w:sectPr>
        <w:rPr>
          <w:rFonts w:ascii="SimSun" w:hAnsi="SimSun" w:eastAsia="SimSun" w:cs="SimSun"/>
          <w:sz w:val="21"/>
          <w:szCs w:val="21"/>
        </w:rPr>
      </w:pP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3002"/>
        <w:spacing w:before="101" w:line="224" w:lineRule="auto"/>
        <w:rPr>
          <w:sz w:val="31"/>
          <w:szCs w:val="31"/>
        </w:rPr>
      </w:pPr>
      <w:bookmarkStart w:name="bookmark3" w:id="4"/>
      <w:bookmarkEnd w:id="4"/>
      <w:r>
        <w:rPr>
          <w:sz w:val="31"/>
          <w:szCs w:val="31"/>
          <w:spacing w:val="8"/>
        </w:rPr>
        <w:t>企业研发管理体系</w:t>
      </w:r>
      <w:r>
        <w:rPr>
          <w:sz w:val="31"/>
          <w:szCs w:val="31"/>
          <w:spacing w:val="8"/>
        </w:rPr>
        <w:t xml:space="preserve"> </w:t>
      </w:r>
      <w:r>
        <w:rPr>
          <w:sz w:val="31"/>
          <w:szCs w:val="31"/>
          <w:spacing w:val="8"/>
        </w:rPr>
        <w:t>要求</w:t>
      </w:r>
    </w:p>
    <w:p>
      <w:pPr>
        <w:spacing w:line="265" w:lineRule="auto"/>
        <w:rPr>
          <w:rFonts w:ascii="Arial"/>
          <w:sz w:val="21"/>
        </w:rPr>
      </w:pPr>
      <w:r/>
    </w:p>
    <w:p>
      <w:pPr>
        <w:spacing w:line="266" w:lineRule="auto"/>
        <w:rPr>
          <w:rFonts w:ascii="Arial"/>
          <w:sz w:val="21"/>
        </w:rPr>
      </w:pPr>
      <w:r/>
    </w:p>
    <w:p>
      <w:pPr>
        <w:pStyle w:val="BodyText"/>
        <w:ind w:left="14"/>
        <w:spacing w:before="69" w:line="221" w:lineRule="auto"/>
        <w:outlineLvl w:val="0"/>
        <w:rPr>
          <w:sz w:val="21"/>
          <w:szCs w:val="21"/>
        </w:rPr>
      </w:pPr>
      <w:bookmarkStart w:name="bookmark60" w:id="5"/>
      <w:bookmarkEnd w:id="5"/>
      <w:r>
        <w:rPr>
          <w:sz w:val="21"/>
          <w:szCs w:val="21"/>
          <w:spacing w:val="-9"/>
        </w:rPr>
        <w:t>1</w:t>
      </w:r>
      <w:r>
        <w:rPr>
          <w:sz w:val="21"/>
          <w:szCs w:val="21"/>
          <w:spacing w:val="6"/>
        </w:rPr>
        <w:t xml:space="preserve">  </w:t>
      </w:r>
      <w:r>
        <w:rPr>
          <w:sz w:val="21"/>
          <w:szCs w:val="21"/>
          <w:spacing w:val="-9"/>
        </w:rPr>
        <w:t>范围</w:t>
      </w:r>
    </w:p>
    <w:p>
      <w:pPr>
        <w:spacing w:line="301" w:lineRule="auto"/>
        <w:rPr>
          <w:rFonts w:ascii="Arial"/>
          <w:sz w:val="21"/>
        </w:rPr>
      </w:pPr>
      <w:r/>
    </w:p>
    <w:p>
      <w:pPr>
        <w:ind w:left="422"/>
        <w:spacing w:before="69" w:line="220" w:lineRule="auto"/>
        <w:rPr>
          <w:rFonts w:ascii="SimSun" w:hAnsi="SimSun" w:eastAsia="SimSun" w:cs="SimSun"/>
          <w:sz w:val="21"/>
          <w:szCs w:val="21"/>
        </w:rPr>
      </w:pPr>
      <w:r>
        <w:rPr>
          <w:rFonts w:ascii="SimSun" w:hAnsi="SimSun" w:eastAsia="SimSun" w:cs="SimSun"/>
          <w:sz w:val="21"/>
          <w:szCs w:val="21"/>
          <w:spacing w:val="-2"/>
        </w:rPr>
        <w:t>本标准为有下列需求的企业规定了研发管理体系要求：</w:t>
      </w:r>
    </w:p>
    <w:p>
      <w:pPr>
        <w:ind w:left="427"/>
        <w:spacing w:before="61" w:line="220" w:lineRule="auto"/>
        <w:rPr>
          <w:rFonts w:ascii="SimSun" w:hAnsi="SimSun" w:eastAsia="SimSun" w:cs="SimSun"/>
          <w:sz w:val="21"/>
          <w:szCs w:val="21"/>
        </w:rPr>
      </w:pPr>
      <w:r>
        <w:rPr>
          <w:rFonts w:ascii="SimSun" w:hAnsi="SimSun" w:eastAsia="SimSun" w:cs="SimSun"/>
          <w:sz w:val="21"/>
          <w:szCs w:val="21"/>
        </w:rPr>
        <w:t>a)  需要证实其具有稳定地提供满足需求方要求和适用法律法规要求的研</w:t>
      </w:r>
      <w:r>
        <w:rPr>
          <w:rFonts w:ascii="SimSun" w:hAnsi="SimSun" w:eastAsia="SimSun" w:cs="SimSun"/>
          <w:sz w:val="21"/>
          <w:szCs w:val="21"/>
          <w:spacing w:val="-1"/>
        </w:rPr>
        <w:t>发结果的能力；</w:t>
      </w:r>
    </w:p>
    <w:p>
      <w:pPr>
        <w:ind w:left="852" w:right="75" w:hanging="429"/>
        <w:spacing w:before="63" w:line="274" w:lineRule="auto"/>
        <w:rPr>
          <w:rFonts w:ascii="SimSun" w:hAnsi="SimSun" w:eastAsia="SimSun" w:cs="SimSun"/>
          <w:sz w:val="21"/>
          <w:szCs w:val="21"/>
        </w:rPr>
      </w:pPr>
      <w:r>
        <w:rPr>
          <w:rFonts w:ascii="SimSun" w:hAnsi="SimSun" w:eastAsia="SimSun" w:cs="SimSun"/>
          <w:sz w:val="21"/>
          <w:szCs w:val="21"/>
          <w:spacing w:val="-2"/>
        </w:rPr>
        <w:t>b)  通过体系的有效应用，包括体系持续改进的过程，以及保证符合需</w:t>
      </w:r>
      <w:r>
        <w:rPr>
          <w:rFonts w:ascii="SimSun" w:hAnsi="SimSun" w:eastAsia="SimSun" w:cs="SimSun"/>
          <w:sz w:val="21"/>
          <w:szCs w:val="21"/>
          <w:spacing w:val="-3"/>
        </w:rPr>
        <w:t>求方要求和适用法律法规要</w:t>
      </w:r>
      <w:r>
        <w:rPr>
          <w:rFonts w:ascii="SimSun" w:hAnsi="SimSun" w:eastAsia="SimSun" w:cs="SimSun"/>
          <w:sz w:val="21"/>
          <w:szCs w:val="21"/>
          <w:spacing w:val="-1"/>
        </w:rPr>
        <w:t>求，旨在增强需求方满意。</w:t>
      </w:r>
    </w:p>
    <w:p>
      <w:pPr>
        <w:ind w:left="422"/>
        <w:spacing w:line="219" w:lineRule="auto"/>
        <w:rPr>
          <w:rFonts w:ascii="SimSun" w:hAnsi="SimSun" w:eastAsia="SimSun" w:cs="SimSun"/>
          <w:sz w:val="21"/>
          <w:szCs w:val="21"/>
        </w:rPr>
      </w:pPr>
      <w:r>
        <w:rPr>
          <w:rFonts w:ascii="SimSun" w:hAnsi="SimSun" w:eastAsia="SimSun" w:cs="SimSun"/>
          <w:sz w:val="21"/>
          <w:szCs w:val="21"/>
        </w:rPr>
        <w:t>本标准规定的所有要求是通用的，旨在适用于开展研发活动</w:t>
      </w:r>
      <w:r>
        <w:rPr>
          <w:rFonts w:ascii="SimSun" w:hAnsi="SimSun" w:eastAsia="SimSun" w:cs="SimSun"/>
          <w:sz w:val="21"/>
          <w:szCs w:val="21"/>
          <w:spacing w:val="-1"/>
        </w:rPr>
        <w:t>的企业。</w:t>
      </w:r>
    </w:p>
    <w:p>
      <w:pPr>
        <w:spacing w:line="306" w:lineRule="auto"/>
        <w:rPr>
          <w:rFonts w:ascii="Arial"/>
          <w:sz w:val="21"/>
        </w:rPr>
      </w:pPr>
      <w:r/>
    </w:p>
    <w:p>
      <w:pPr>
        <w:pStyle w:val="BodyText"/>
        <w:ind w:left="3"/>
        <w:spacing w:before="68" w:line="220" w:lineRule="auto"/>
        <w:outlineLvl w:val="0"/>
        <w:rPr>
          <w:sz w:val="21"/>
          <w:szCs w:val="21"/>
        </w:rPr>
      </w:pPr>
      <w:bookmarkStart w:name="bookmark4" w:id="6"/>
      <w:bookmarkEnd w:id="6"/>
      <w:r>
        <w:rPr>
          <w:sz w:val="21"/>
          <w:szCs w:val="21"/>
          <w:spacing w:val="-1"/>
        </w:rPr>
        <w:t>2</w:t>
      </w:r>
      <w:r>
        <w:rPr>
          <w:sz w:val="21"/>
          <w:szCs w:val="21"/>
          <w:spacing w:val="-1"/>
        </w:rPr>
        <w:t xml:space="preserve">  </w:t>
      </w:r>
      <w:r>
        <w:rPr>
          <w:sz w:val="21"/>
          <w:szCs w:val="21"/>
          <w:spacing w:val="-1"/>
        </w:rPr>
        <w:t>规范性引用文件</w:t>
      </w:r>
    </w:p>
    <w:p>
      <w:pPr>
        <w:spacing w:line="302" w:lineRule="auto"/>
        <w:rPr>
          <w:rFonts w:ascii="Arial"/>
          <w:sz w:val="21"/>
        </w:rPr>
      </w:pPr>
      <w:r/>
    </w:p>
    <w:p>
      <w:pPr>
        <w:ind w:left="5" w:firstLine="419"/>
        <w:spacing w:before="68" w:line="274" w:lineRule="auto"/>
        <w:rPr>
          <w:rFonts w:ascii="SimSun" w:hAnsi="SimSun" w:eastAsia="SimSun" w:cs="SimSun"/>
          <w:sz w:val="21"/>
          <w:szCs w:val="21"/>
        </w:rPr>
      </w:pPr>
      <w:r>
        <w:rPr>
          <w:rFonts w:ascii="SimSun" w:hAnsi="SimSun" w:eastAsia="SimSun" w:cs="SimSun"/>
          <w:sz w:val="21"/>
          <w:szCs w:val="21"/>
          <w:spacing w:val="-5"/>
        </w:rPr>
        <w:t>下列文件对于本文件的应用是必不可少的。凡是注日期的引</w:t>
      </w:r>
      <w:r>
        <w:rPr>
          <w:rFonts w:ascii="SimSun" w:hAnsi="SimSun" w:eastAsia="SimSun" w:cs="SimSun"/>
          <w:sz w:val="21"/>
          <w:szCs w:val="21"/>
          <w:spacing w:val="-6"/>
        </w:rPr>
        <w:t>用文件，仅注日期的版本适用于本文件。</w:t>
      </w:r>
      <w:r>
        <w:rPr>
          <w:rFonts w:ascii="SimSun" w:hAnsi="SimSun" w:eastAsia="SimSun" w:cs="SimSun"/>
          <w:sz w:val="21"/>
          <w:szCs w:val="21"/>
        </w:rPr>
        <w:t>凡是不注日期的引用文件，其最新版本（包括所有的修改单）适</w:t>
      </w:r>
      <w:r>
        <w:rPr>
          <w:rFonts w:ascii="SimSun" w:hAnsi="SimSun" w:eastAsia="SimSun" w:cs="SimSun"/>
          <w:sz w:val="21"/>
          <w:szCs w:val="21"/>
          <w:spacing w:val="-1"/>
        </w:rPr>
        <w:t>用于本文件。</w:t>
      </w:r>
    </w:p>
    <w:p>
      <w:pPr>
        <w:ind w:left="419"/>
        <w:spacing w:before="1" w:line="220" w:lineRule="auto"/>
        <w:rPr>
          <w:rFonts w:ascii="SimSun" w:hAnsi="SimSun" w:eastAsia="SimSun" w:cs="SimSun"/>
          <w:sz w:val="21"/>
          <w:szCs w:val="21"/>
        </w:rPr>
      </w:pPr>
      <w:r>
        <w:rPr>
          <w:rFonts w:ascii="SimSun" w:hAnsi="SimSun" w:eastAsia="SimSun" w:cs="SimSun"/>
          <w:sz w:val="21"/>
          <w:szCs w:val="21"/>
          <w:spacing w:val="-1"/>
        </w:rPr>
        <w:t>GB/T 19000</w:t>
      </w:r>
      <w:r>
        <w:rPr>
          <w:rFonts w:ascii="SimSun" w:hAnsi="SimSun" w:eastAsia="SimSun" w:cs="SimSun"/>
          <w:sz w:val="21"/>
          <w:szCs w:val="21"/>
          <w:spacing w:val="3"/>
        </w:rPr>
        <w:t xml:space="preserve">   </w:t>
      </w:r>
      <w:r>
        <w:rPr>
          <w:rFonts w:ascii="SimSun" w:hAnsi="SimSun" w:eastAsia="SimSun" w:cs="SimSun"/>
          <w:sz w:val="21"/>
          <w:szCs w:val="21"/>
          <w:spacing w:val="-1"/>
        </w:rPr>
        <w:t>质量管理体系</w:t>
      </w:r>
      <w:r>
        <w:rPr>
          <w:rFonts w:ascii="SimSun" w:hAnsi="SimSun" w:eastAsia="SimSun" w:cs="SimSun"/>
          <w:sz w:val="21"/>
          <w:szCs w:val="21"/>
          <w:spacing w:val="8"/>
        </w:rPr>
        <w:t xml:space="preserve"> </w:t>
      </w:r>
      <w:r>
        <w:rPr>
          <w:rFonts w:ascii="SimSun" w:hAnsi="SimSun" w:eastAsia="SimSun" w:cs="SimSun"/>
          <w:sz w:val="21"/>
          <w:szCs w:val="21"/>
          <w:spacing w:val="-1"/>
        </w:rPr>
        <w:t>基础和术语</w:t>
      </w:r>
    </w:p>
    <w:p>
      <w:pPr>
        <w:ind w:left="419"/>
        <w:spacing w:before="61" w:line="221" w:lineRule="auto"/>
        <w:rPr>
          <w:rFonts w:ascii="SimSun" w:hAnsi="SimSun" w:eastAsia="SimSun" w:cs="SimSun"/>
          <w:sz w:val="21"/>
          <w:szCs w:val="21"/>
        </w:rPr>
      </w:pPr>
      <w:r>
        <w:rPr>
          <w:rFonts w:ascii="SimSun" w:hAnsi="SimSun" w:eastAsia="SimSun" w:cs="SimSun"/>
          <w:sz w:val="21"/>
          <w:szCs w:val="21"/>
        </w:rPr>
        <w:t>GB/T 27025   检测和校准实验室能力的</w:t>
      </w:r>
      <w:r>
        <w:rPr>
          <w:rFonts w:ascii="SimSun" w:hAnsi="SimSun" w:eastAsia="SimSun" w:cs="SimSun"/>
          <w:sz w:val="21"/>
          <w:szCs w:val="21"/>
          <w:spacing w:val="-1"/>
        </w:rPr>
        <w:t>通用要求</w:t>
      </w:r>
    </w:p>
    <w:p>
      <w:pPr>
        <w:ind w:left="419"/>
        <w:spacing w:before="61" w:line="221" w:lineRule="auto"/>
        <w:rPr>
          <w:rFonts w:ascii="SimSun" w:hAnsi="SimSun" w:eastAsia="SimSun" w:cs="SimSun"/>
          <w:sz w:val="21"/>
          <w:szCs w:val="21"/>
        </w:rPr>
      </w:pPr>
      <w:bookmarkStart w:name="bookmark5" w:id="7"/>
      <w:bookmarkEnd w:id="7"/>
      <w:r>
        <w:rPr>
          <w:rFonts w:ascii="SimSun" w:hAnsi="SimSun" w:eastAsia="SimSun" w:cs="SimSun"/>
          <w:sz w:val="21"/>
          <w:szCs w:val="21"/>
        </w:rPr>
        <w:t>GB/T 29490-2013   企业知识产权管理</w:t>
      </w:r>
      <w:r>
        <w:rPr>
          <w:rFonts w:ascii="SimSun" w:hAnsi="SimSun" w:eastAsia="SimSun" w:cs="SimSun"/>
          <w:sz w:val="21"/>
          <w:szCs w:val="21"/>
          <w:spacing w:val="-1"/>
        </w:rPr>
        <w:t>规范</w:t>
      </w:r>
    </w:p>
    <w:p>
      <w:pPr>
        <w:spacing w:line="304" w:lineRule="auto"/>
        <w:rPr>
          <w:rFonts w:ascii="Arial"/>
          <w:sz w:val="21"/>
        </w:rPr>
      </w:pPr>
      <w:r/>
    </w:p>
    <w:p>
      <w:pPr>
        <w:pStyle w:val="BodyText"/>
        <w:ind w:left="2"/>
        <w:spacing w:before="69" w:line="221" w:lineRule="auto"/>
        <w:outlineLvl w:val="0"/>
        <w:rPr>
          <w:sz w:val="21"/>
          <w:szCs w:val="21"/>
        </w:rPr>
      </w:pPr>
      <w:bookmarkStart w:name="bookmark61" w:id="8"/>
      <w:bookmarkEnd w:id="8"/>
      <w:r>
        <w:rPr>
          <w:sz w:val="21"/>
          <w:szCs w:val="21"/>
          <w:spacing w:val="-3"/>
        </w:rPr>
        <w:t>3</w:t>
      </w:r>
      <w:r>
        <w:rPr>
          <w:sz w:val="21"/>
          <w:szCs w:val="21"/>
          <w:spacing w:val="5"/>
        </w:rPr>
        <w:t xml:space="preserve">  </w:t>
      </w:r>
      <w:r>
        <w:rPr>
          <w:sz w:val="21"/>
          <w:szCs w:val="21"/>
          <w:spacing w:val="-3"/>
        </w:rPr>
        <w:t>术语和定义</w:t>
      </w:r>
    </w:p>
    <w:p>
      <w:pPr>
        <w:spacing w:line="300" w:lineRule="auto"/>
        <w:rPr>
          <w:rFonts w:ascii="Arial"/>
          <w:sz w:val="21"/>
        </w:rPr>
      </w:pPr>
      <w:r/>
    </w:p>
    <w:p>
      <w:pPr>
        <w:ind w:left="422"/>
        <w:spacing w:before="69" w:line="220" w:lineRule="auto"/>
        <w:rPr>
          <w:rFonts w:ascii="SimSun" w:hAnsi="SimSun" w:eastAsia="SimSun" w:cs="SimSun"/>
          <w:sz w:val="21"/>
          <w:szCs w:val="21"/>
        </w:rPr>
      </w:pPr>
      <w:r>
        <w:rPr>
          <w:rFonts w:ascii="SimSun" w:hAnsi="SimSun" w:eastAsia="SimSun" w:cs="SimSun"/>
          <w:sz w:val="21"/>
          <w:szCs w:val="21"/>
        </w:rPr>
        <w:t>本标准采用GB/T 19000中所确立的术</w:t>
      </w:r>
      <w:r>
        <w:rPr>
          <w:rFonts w:ascii="SimSun" w:hAnsi="SimSun" w:eastAsia="SimSun" w:cs="SimSun"/>
          <w:sz w:val="21"/>
          <w:szCs w:val="21"/>
          <w:spacing w:val="-1"/>
        </w:rPr>
        <w:t>语和定义。</w:t>
      </w:r>
    </w:p>
    <w:p>
      <w:pPr>
        <w:pStyle w:val="BodyText"/>
        <w:ind w:left="2"/>
        <w:spacing w:before="218" w:line="241" w:lineRule="auto"/>
        <w:rPr>
          <w:sz w:val="21"/>
          <w:szCs w:val="21"/>
        </w:rPr>
      </w:pPr>
      <w:r>
        <w:rPr>
          <w:sz w:val="21"/>
          <w:szCs w:val="21"/>
          <w:spacing w:val="-2"/>
        </w:rPr>
        <w:t>3.1</w:t>
      </w:r>
    </w:p>
    <w:p>
      <w:pPr>
        <w:pStyle w:val="BodyText"/>
        <w:ind w:left="419"/>
        <w:spacing w:before="194" w:line="216" w:lineRule="auto"/>
        <w:rPr>
          <w:sz w:val="21"/>
          <w:szCs w:val="21"/>
        </w:rPr>
      </w:pPr>
      <w:r>
        <w:rPr>
          <w:sz w:val="21"/>
          <w:szCs w:val="21"/>
          <w:spacing w:val="-1"/>
        </w:rPr>
        <w:t>研发</w:t>
      </w:r>
      <w:r>
        <w:rPr>
          <w:sz w:val="21"/>
          <w:szCs w:val="21"/>
          <w:spacing w:val="-1"/>
        </w:rPr>
        <w:t xml:space="preserve"> </w:t>
      </w:r>
      <w:r>
        <w:rPr>
          <w:sz w:val="21"/>
          <w:szCs w:val="21"/>
          <w:spacing w:val="-1"/>
        </w:rPr>
        <w:t>research</w:t>
      </w:r>
      <w:r>
        <w:rPr>
          <w:sz w:val="21"/>
          <w:szCs w:val="21"/>
          <w:spacing w:val="15"/>
        </w:rPr>
        <w:t xml:space="preserve"> </w:t>
      </w:r>
      <w:r>
        <w:rPr>
          <w:sz w:val="21"/>
          <w:szCs w:val="21"/>
          <w:spacing w:val="-1"/>
        </w:rPr>
        <w:t>and</w:t>
      </w:r>
      <w:r>
        <w:rPr>
          <w:sz w:val="21"/>
          <w:szCs w:val="21"/>
          <w:spacing w:val="6"/>
        </w:rPr>
        <w:t xml:space="preserve"> </w:t>
      </w:r>
      <w:r>
        <w:rPr>
          <w:sz w:val="21"/>
          <w:szCs w:val="21"/>
          <w:spacing w:val="-1"/>
        </w:rPr>
        <w:t>development</w:t>
      </w:r>
    </w:p>
    <w:p>
      <w:pPr>
        <w:ind w:left="3" w:right="77" w:firstLine="433"/>
        <w:spacing w:before="222" w:line="276" w:lineRule="auto"/>
        <w:rPr>
          <w:rFonts w:ascii="SimSun" w:hAnsi="SimSun" w:eastAsia="SimSun" w:cs="SimSun"/>
          <w:sz w:val="21"/>
          <w:szCs w:val="21"/>
        </w:rPr>
      </w:pPr>
      <w:r>
        <w:rPr>
          <w:rFonts w:ascii="SimSun" w:hAnsi="SimSun" w:eastAsia="SimSun" w:cs="SimSun"/>
          <w:sz w:val="21"/>
          <w:szCs w:val="21"/>
          <w:spacing w:val="-3"/>
        </w:rPr>
        <w:t>即研究开发，是指为获得科学技术新知识，创造性运用科学技术新知识，开发新技术或改进已有技</w:t>
      </w:r>
      <w:r>
        <w:rPr>
          <w:rFonts w:ascii="SimSun" w:hAnsi="SimSun" w:eastAsia="SimSun" w:cs="SimSun"/>
          <w:sz w:val="21"/>
          <w:szCs w:val="21"/>
        </w:rPr>
        <w:t>术、开发新产品或改进已有产品、开发新工艺或改进已有工艺而持续进行的具有明确目标的</w:t>
      </w:r>
      <w:r>
        <w:rPr>
          <w:rFonts w:ascii="SimSun" w:hAnsi="SimSun" w:eastAsia="SimSun" w:cs="SimSun"/>
          <w:sz w:val="21"/>
          <w:szCs w:val="21"/>
          <w:spacing w:val="-1"/>
        </w:rPr>
        <w:t>活动。</w:t>
      </w:r>
    </w:p>
    <w:p>
      <w:pPr>
        <w:pStyle w:val="BodyText"/>
        <w:ind w:left="2"/>
        <w:spacing w:before="153" w:line="241" w:lineRule="auto"/>
        <w:rPr>
          <w:sz w:val="21"/>
          <w:szCs w:val="21"/>
        </w:rPr>
      </w:pPr>
      <w:r>
        <w:rPr>
          <w:sz w:val="21"/>
          <w:szCs w:val="21"/>
          <w:spacing w:val="-2"/>
        </w:rPr>
        <w:t>3.2</w:t>
      </w:r>
    </w:p>
    <w:p>
      <w:pPr>
        <w:pStyle w:val="BodyText"/>
        <w:ind w:left="433"/>
        <w:spacing w:before="193" w:line="219" w:lineRule="auto"/>
        <w:rPr>
          <w:sz w:val="21"/>
          <w:szCs w:val="21"/>
        </w:rPr>
      </w:pPr>
      <w:r>
        <w:rPr>
          <w:sz w:val="21"/>
          <w:szCs w:val="21"/>
          <w:spacing w:val="-2"/>
        </w:rPr>
        <w:t>需求方</w:t>
      </w:r>
      <w:r>
        <w:rPr>
          <w:sz w:val="21"/>
          <w:szCs w:val="21"/>
          <w:spacing w:val="-2"/>
        </w:rPr>
        <w:t xml:space="preserve"> </w:t>
      </w:r>
      <w:r>
        <w:rPr>
          <w:sz w:val="21"/>
          <w:szCs w:val="21"/>
          <w:spacing w:val="-2"/>
        </w:rPr>
        <w:t>demand</w:t>
      </w:r>
      <w:r>
        <w:rPr>
          <w:sz w:val="21"/>
          <w:szCs w:val="21"/>
          <w:spacing w:val="13"/>
        </w:rPr>
        <w:t xml:space="preserve"> </w:t>
      </w:r>
      <w:r>
        <w:rPr>
          <w:sz w:val="21"/>
          <w:szCs w:val="21"/>
          <w:spacing w:val="-2"/>
        </w:rPr>
        <w:t>side</w:t>
      </w:r>
    </w:p>
    <w:p>
      <w:pPr>
        <w:ind w:left="419"/>
        <w:spacing w:before="219" w:line="221" w:lineRule="auto"/>
        <w:rPr>
          <w:rFonts w:ascii="SimSun" w:hAnsi="SimSun" w:eastAsia="SimSun" w:cs="SimSun"/>
          <w:sz w:val="21"/>
          <w:szCs w:val="21"/>
        </w:rPr>
      </w:pPr>
      <w:r>
        <w:rPr>
          <w:rFonts w:ascii="SimSun" w:hAnsi="SimSun" w:eastAsia="SimSun" w:cs="SimSun"/>
          <w:sz w:val="21"/>
          <w:szCs w:val="21"/>
          <w:spacing w:val="-2"/>
        </w:rPr>
        <w:t>研发需求的发起者。</w:t>
      </w:r>
    </w:p>
    <w:p>
      <w:pPr>
        <w:pStyle w:val="BodyText"/>
        <w:ind w:left="369"/>
        <w:spacing w:before="73" w:line="219" w:lineRule="auto"/>
        <w:rPr>
          <w:rFonts w:ascii="SimSun" w:hAnsi="SimSun" w:eastAsia="SimSun" w:cs="SimSun"/>
          <w:sz w:val="18"/>
          <w:szCs w:val="18"/>
        </w:rPr>
      </w:pPr>
      <w:r>
        <w:rPr>
          <w:sz w:val="18"/>
          <w:szCs w:val="18"/>
          <w:spacing w:val="-2"/>
        </w:rPr>
        <w:t>注：</w:t>
      </w:r>
      <w:r>
        <w:rPr>
          <w:rFonts w:ascii="SimSun" w:hAnsi="SimSun" w:eastAsia="SimSun" w:cs="SimSun"/>
          <w:sz w:val="18"/>
          <w:szCs w:val="18"/>
          <w:spacing w:val="-2"/>
        </w:rPr>
        <w:t>需求的来源可包括顾客需求和使用者需求。</w:t>
      </w:r>
    </w:p>
    <w:p>
      <w:pPr>
        <w:spacing w:line="329" w:lineRule="auto"/>
        <w:rPr>
          <w:rFonts w:ascii="Arial"/>
          <w:sz w:val="21"/>
        </w:rPr>
      </w:pPr>
      <w:r/>
    </w:p>
    <w:p>
      <w:pPr>
        <w:pStyle w:val="BodyText"/>
        <w:spacing w:before="69" w:line="221" w:lineRule="auto"/>
        <w:outlineLvl w:val="0"/>
        <w:rPr>
          <w:sz w:val="21"/>
          <w:szCs w:val="21"/>
        </w:rPr>
      </w:pPr>
      <w:bookmarkStart w:name="bookmark6" w:id="9"/>
      <w:bookmarkEnd w:id="9"/>
      <w:r>
        <w:rPr>
          <w:sz w:val="21"/>
          <w:szCs w:val="21"/>
          <w:spacing w:val="-3"/>
        </w:rPr>
        <w:t>4</w:t>
      </w:r>
      <w:r>
        <w:rPr>
          <w:sz w:val="21"/>
          <w:szCs w:val="21"/>
          <w:spacing w:val="4"/>
        </w:rPr>
        <w:t xml:space="preserve">  </w:t>
      </w:r>
      <w:r>
        <w:rPr>
          <w:sz w:val="21"/>
          <w:szCs w:val="21"/>
          <w:spacing w:val="-3"/>
        </w:rPr>
        <w:t>总要求</w:t>
      </w:r>
    </w:p>
    <w:p>
      <w:pPr>
        <w:spacing w:line="301" w:lineRule="auto"/>
        <w:rPr>
          <w:rFonts w:ascii="Arial"/>
          <w:sz w:val="21"/>
        </w:rPr>
      </w:pPr>
      <w:r/>
    </w:p>
    <w:p>
      <w:pPr>
        <w:ind w:left="5" w:firstLine="420"/>
        <w:spacing w:before="69" w:line="274" w:lineRule="auto"/>
        <w:rPr>
          <w:rFonts w:ascii="SimSun" w:hAnsi="SimSun" w:eastAsia="SimSun" w:cs="SimSun"/>
          <w:sz w:val="21"/>
          <w:szCs w:val="21"/>
        </w:rPr>
      </w:pPr>
      <w:r>
        <w:rPr>
          <w:rFonts w:ascii="SimSun" w:hAnsi="SimSun" w:eastAsia="SimSun" w:cs="SimSun"/>
          <w:sz w:val="21"/>
          <w:szCs w:val="21"/>
          <w:spacing w:val="-5"/>
        </w:rPr>
        <w:t>企业应依据自身特点，建立研发管理体系，将其形成文件</w:t>
      </w:r>
      <w:r>
        <w:rPr>
          <w:rFonts w:ascii="SimSun" w:hAnsi="SimSun" w:eastAsia="SimSun" w:cs="SimSun"/>
          <w:sz w:val="21"/>
          <w:szCs w:val="21"/>
          <w:spacing w:val="-6"/>
        </w:rPr>
        <w:t>，加以实施和保持，并持续改进其有效性。</w:t>
      </w:r>
      <w:r>
        <w:rPr>
          <w:rFonts w:ascii="SimSun" w:hAnsi="SimSun" w:eastAsia="SimSun" w:cs="SimSun"/>
          <w:sz w:val="21"/>
          <w:szCs w:val="21"/>
          <w:spacing w:val="-3"/>
        </w:rPr>
        <w:t>企业应：</w:t>
      </w:r>
    </w:p>
    <w:p>
      <w:pPr>
        <w:ind w:left="422"/>
        <w:spacing w:before="1" w:line="220" w:lineRule="auto"/>
        <w:rPr>
          <w:rFonts w:ascii="SimSun" w:hAnsi="SimSun" w:eastAsia="SimSun" w:cs="SimSun"/>
          <w:sz w:val="21"/>
          <w:szCs w:val="21"/>
        </w:rPr>
      </w:pPr>
      <w:r>
        <w:rPr>
          <w:rFonts w:ascii="SimSun" w:hAnsi="SimSun" w:eastAsia="SimSun" w:cs="SimSun"/>
          <w:sz w:val="21"/>
          <w:szCs w:val="21"/>
          <w:spacing w:val="-1"/>
        </w:rPr>
        <w:t>a)  确定研发管理体系所需的过程及其在企业中应用（</w:t>
      </w:r>
      <w:r>
        <w:rPr>
          <w:rFonts w:ascii="SimSun" w:hAnsi="SimSun" w:eastAsia="SimSun" w:cs="SimSun"/>
          <w:sz w:val="21"/>
          <w:szCs w:val="21"/>
          <w:spacing w:val="-2"/>
        </w:rPr>
        <w:t>见</w:t>
      </w:r>
      <w:r>
        <w:rPr>
          <w:rFonts w:ascii="SimSun" w:hAnsi="SimSun" w:eastAsia="SimSun" w:cs="SimSun"/>
          <w:sz w:val="21"/>
          <w:szCs w:val="21"/>
          <w:spacing w:val="-28"/>
        </w:rPr>
        <w:t xml:space="preserve"> </w:t>
      </w:r>
      <w:r>
        <w:rPr>
          <w:rFonts w:ascii="SimSun" w:hAnsi="SimSun" w:eastAsia="SimSun" w:cs="SimSun"/>
          <w:sz w:val="21"/>
          <w:szCs w:val="21"/>
          <w:spacing w:val="-2"/>
        </w:rPr>
        <w:t>1</w:t>
      </w:r>
      <w:r>
        <w:rPr>
          <w:rFonts w:ascii="SimSun" w:hAnsi="SimSun" w:eastAsia="SimSun" w:cs="SimSun"/>
          <w:sz w:val="21"/>
          <w:szCs w:val="21"/>
          <w:spacing w:val="-12"/>
        </w:rPr>
        <w:t>）；</w:t>
      </w:r>
    </w:p>
    <w:p>
      <w:pPr>
        <w:ind w:left="418"/>
        <w:spacing w:before="61" w:line="221" w:lineRule="auto"/>
        <w:rPr>
          <w:rFonts w:ascii="SimSun" w:hAnsi="SimSun" w:eastAsia="SimSun" w:cs="SimSun"/>
          <w:sz w:val="21"/>
          <w:szCs w:val="21"/>
        </w:rPr>
      </w:pPr>
      <w:r>
        <w:rPr>
          <w:rFonts w:ascii="SimSun" w:hAnsi="SimSun" w:eastAsia="SimSun" w:cs="SimSun"/>
          <w:sz w:val="21"/>
          <w:szCs w:val="21"/>
        </w:rPr>
        <w:t>b)  确定这些过程的顺序和相互作用；</w:t>
      </w:r>
    </w:p>
    <w:p>
      <w:pPr>
        <w:spacing w:line="221" w:lineRule="auto"/>
        <w:sectPr>
          <w:headerReference w:type="default" r:id="rId9"/>
          <w:footerReference w:type="default" r:id="rId10"/>
          <w:pgSz w:w="11907" w:h="16839"/>
          <w:pgMar w:top="1716" w:right="1053" w:bottom="1340" w:left="1425" w:header="1391" w:footer="1105" w:gutter="0"/>
        </w:sectPr>
        <w:rPr>
          <w:rFonts w:ascii="SimSun" w:hAnsi="SimSun" w:eastAsia="SimSun" w:cs="SimSun"/>
          <w:sz w:val="21"/>
          <w:szCs w:val="21"/>
        </w:rPr>
      </w:pPr>
    </w:p>
    <w:p>
      <w:pPr>
        <w:ind w:left="429"/>
        <w:spacing w:before="245" w:line="221" w:lineRule="auto"/>
        <w:rPr>
          <w:rFonts w:ascii="SimSun" w:hAnsi="SimSun" w:eastAsia="SimSun" w:cs="SimSun"/>
          <w:sz w:val="21"/>
          <w:szCs w:val="21"/>
        </w:rPr>
      </w:pPr>
      <w:r>
        <w:rPr>
          <w:rFonts w:ascii="SimSun" w:hAnsi="SimSun" w:eastAsia="SimSun" w:cs="SimSun"/>
          <w:sz w:val="21"/>
          <w:szCs w:val="21"/>
          <w:spacing w:val="-1"/>
        </w:rPr>
        <w:t>c)  确定所需的准则和方法，以确保这些过程的有效</w:t>
      </w:r>
      <w:r>
        <w:rPr>
          <w:rFonts w:ascii="SimSun" w:hAnsi="SimSun" w:eastAsia="SimSun" w:cs="SimSun"/>
          <w:sz w:val="21"/>
          <w:szCs w:val="21"/>
          <w:spacing w:val="-2"/>
        </w:rPr>
        <w:t>运行和控制；</w:t>
      </w:r>
    </w:p>
    <w:p>
      <w:pPr>
        <w:ind w:left="429"/>
        <w:spacing w:before="59" w:line="221" w:lineRule="auto"/>
        <w:rPr>
          <w:rFonts w:ascii="SimSun" w:hAnsi="SimSun" w:eastAsia="SimSun" w:cs="SimSun"/>
          <w:sz w:val="21"/>
          <w:szCs w:val="21"/>
        </w:rPr>
      </w:pPr>
      <w:r>
        <w:rPr>
          <w:rFonts w:ascii="SimSun" w:hAnsi="SimSun" w:eastAsia="SimSun" w:cs="SimSun"/>
          <w:sz w:val="21"/>
          <w:szCs w:val="21"/>
          <w:spacing w:val="-3"/>
        </w:rPr>
        <w:t>d)  确保可以获得必要的支持（见</w:t>
      </w:r>
      <w:r>
        <w:rPr>
          <w:rFonts w:ascii="SimSun" w:hAnsi="SimSun" w:eastAsia="SimSun" w:cs="SimSun"/>
          <w:sz w:val="21"/>
          <w:szCs w:val="21"/>
          <w:spacing w:val="-29"/>
        </w:rPr>
        <w:t xml:space="preserve"> </w:t>
      </w:r>
      <w:r>
        <w:rPr>
          <w:rFonts w:ascii="SimSun" w:hAnsi="SimSun" w:eastAsia="SimSun" w:cs="SimSun"/>
          <w:sz w:val="21"/>
          <w:szCs w:val="21"/>
          <w:spacing w:val="-3"/>
        </w:rPr>
        <w:t>6</w:t>
      </w:r>
      <w:r>
        <w:rPr>
          <w:rFonts w:ascii="SimSun" w:hAnsi="SimSun" w:eastAsia="SimSun" w:cs="SimSun"/>
          <w:sz w:val="21"/>
          <w:szCs w:val="21"/>
          <w:spacing w:val="-55"/>
          <w:w w:val="99"/>
        </w:rPr>
        <w:t>），</w:t>
      </w:r>
      <w:r>
        <w:rPr>
          <w:rFonts w:ascii="SimSun" w:hAnsi="SimSun" w:eastAsia="SimSun" w:cs="SimSun"/>
          <w:sz w:val="21"/>
          <w:szCs w:val="21"/>
          <w:spacing w:val="-62"/>
        </w:rPr>
        <w:t xml:space="preserve"> </w:t>
      </w:r>
      <w:r>
        <w:rPr>
          <w:rFonts w:ascii="SimSun" w:hAnsi="SimSun" w:eastAsia="SimSun" w:cs="SimSun"/>
          <w:sz w:val="21"/>
          <w:szCs w:val="21"/>
          <w:spacing w:val="-3"/>
        </w:rPr>
        <w:t>以保证这些过程的运作和监视；</w:t>
      </w:r>
    </w:p>
    <w:p>
      <w:pPr>
        <w:ind w:left="430"/>
        <w:spacing w:before="61" w:line="221" w:lineRule="auto"/>
        <w:rPr>
          <w:rFonts w:ascii="SimSun" w:hAnsi="SimSun" w:eastAsia="SimSun" w:cs="SimSun"/>
          <w:sz w:val="21"/>
          <w:szCs w:val="21"/>
        </w:rPr>
      </w:pPr>
      <w:r>
        <w:rPr>
          <w:rFonts w:ascii="SimSun" w:hAnsi="SimSun" w:eastAsia="SimSun" w:cs="SimSun"/>
          <w:sz w:val="21"/>
          <w:szCs w:val="21"/>
          <w:spacing w:val="-3"/>
        </w:rPr>
        <w:t>e)  监视、测量和分析这些过程；</w:t>
      </w:r>
    </w:p>
    <w:p>
      <w:pPr>
        <w:ind w:left="429"/>
        <w:spacing w:before="59" w:line="221" w:lineRule="auto"/>
        <w:rPr>
          <w:rFonts w:ascii="SimSun" w:hAnsi="SimSun" w:eastAsia="SimSun" w:cs="SimSun"/>
          <w:sz w:val="21"/>
          <w:szCs w:val="21"/>
        </w:rPr>
      </w:pPr>
      <w:r>
        <w:rPr>
          <w:rFonts w:ascii="SimSun" w:hAnsi="SimSun" w:eastAsia="SimSun" w:cs="SimSun"/>
          <w:sz w:val="21"/>
          <w:szCs w:val="21"/>
        </w:rPr>
        <w:t>f)  实施必要的措施，以实现对这些过程所策划的结果和</w:t>
      </w:r>
      <w:r>
        <w:rPr>
          <w:rFonts w:ascii="SimSun" w:hAnsi="SimSun" w:eastAsia="SimSun" w:cs="SimSun"/>
          <w:sz w:val="21"/>
          <w:szCs w:val="21"/>
          <w:spacing w:val="-1"/>
        </w:rPr>
        <w:t>对这些过程的持续改进。</w:t>
      </w:r>
    </w:p>
    <w:p>
      <w:pPr>
        <w:ind w:left="424"/>
        <w:spacing w:before="61" w:line="220" w:lineRule="auto"/>
        <w:rPr>
          <w:rFonts w:ascii="SimSun" w:hAnsi="SimSun" w:eastAsia="SimSun" w:cs="SimSun"/>
          <w:sz w:val="21"/>
          <w:szCs w:val="21"/>
        </w:rPr>
      </w:pPr>
      <w:r>
        <w:rPr>
          <w:rFonts w:ascii="SimSun" w:hAnsi="SimSun" w:eastAsia="SimSun" w:cs="SimSun"/>
          <w:sz w:val="21"/>
          <w:szCs w:val="21"/>
          <w:spacing w:val="-1"/>
        </w:rPr>
        <w:t>企业应按本标准的要求管理这些过程。</w:t>
      </w:r>
    </w:p>
    <w:p>
      <w:pPr>
        <w:ind w:right="59" w:firstLine="424"/>
        <w:spacing w:before="63" w:line="276" w:lineRule="auto"/>
        <w:rPr>
          <w:rFonts w:ascii="SimSun" w:hAnsi="SimSun" w:eastAsia="SimSun" w:cs="SimSun"/>
          <w:sz w:val="21"/>
          <w:szCs w:val="21"/>
        </w:rPr>
      </w:pPr>
      <w:r>
        <w:rPr>
          <w:rFonts w:ascii="SimSun" w:hAnsi="SimSun" w:eastAsia="SimSun" w:cs="SimSun"/>
          <w:sz w:val="21"/>
          <w:szCs w:val="21"/>
          <w:spacing w:val="-2"/>
        </w:rPr>
        <w:t>企业如果选择影响研发结果符合要求的任何过程外包，应</w:t>
      </w:r>
      <w:r>
        <w:rPr>
          <w:rFonts w:ascii="SimSun" w:hAnsi="SimSun" w:eastAsia="SimSun" w:cs="SimSun"/>
          <w:sz w:val="21"/>
          <w:szCs w:val="21"/>
          <w:spacing w:val="-3"/>
        </w:rPr>
        <w:t>确保对这些过程的控制。对此类外包过程</w:t>
      </w:r>
      <w:r>
        <w:rPr>
          <w:rFonts w:ascii="SimSun" w:hAnsi="SimSun" w:eastAsia="SimSun" w:cs="SimSun"/>
          <w:sz w:val="21"/>
          <w:szCs w:val="21"/>
          <w:spacing w:val="-1"/>
        </w:rPr>
        <w:t>控制的类型和程度应在研发管理体系中加以规定。</w:t>
      </w:r>
    </w:p>
    <w:p>
      <w:pPr>
        <w:ind w:left="361"/>
        <w:spacing w:before="8" w:line="218" w:lineRule="auto"/>
        <w:rPr>
          <w:rFonts w:ascii="SimSun" w:hAnsi="SimSun" w:eastAsia="SimSun" w:cs="SimSun"/>
          <w:sz w:val="18"/>
          <w:szCs w:val="18"/>
        </w:rPr>
      </w:pPr>
      <w:r>
        <w:rPr>
          <w:rFonts w:ascii="SimSun" w:hAnsi="SimSun" w:eastAsia="SimSun" w:cs="SimSun"/>
          <w:sz w:val="18"/>
          <w:szCs w:val="18"/>
          <w:spacing w:val="-1"/>
        </w:rPr>
        <w:t>注1：研发管理体系所需的过程应当包括与管理职责、支持、研发过程、评价与改进有关的过程。</w:t>
      </w:r>
    </w:p>
    <w:p>
      <w:pPr>
        <w:ind w:left="811" w:hanging="450"/>
        <w:spacing w:before="100" w:line="320" w:lineRule="auto"/>
        <w:rPr>
          <w:rFonts w:ascii="SimSun" w:hAnsi="SimSun" w:eastAsia="SimSun" w:cs="SimSun"/>
          <w:sz w:val="18"/>
          <w:szCs w:val="18"/>
        </w:rPr>
      </w:pPr>
      <w:r>
        <w:rPr>
          <w:rFonts w:ascii="SimSun" w:hAnsi="SimSun" w:eastAsia="SimSun" w:cs="SimSun"/>
          <w:sz w:val="18"/>
          <w:szCs w:val="18"/>
          <w:spacing w:val="-1"/>
        </w:rPr>
        <w:t>注2：“外包过程”是为了研发管理体系的需要，由企业选择，并由供方实施的全部或部分研发过程。如委托研发、</w:t>
      </w:r>
      <w:r>
        <w:rPr>
          <w:rFonts w:ascii="SimSun" w:hAnsi="SimSun" w:eastAsia="SimSun" w:cs="SimSun"/>
          <w:sz w:val="18"/>
          <w:szCs w:val="18"/>
          <w:spacing w:val="-6"/>
        </w:rPr>
        <w:t>联合研发。</w:t>
      </w:r>
    </w:p>
    <w:p>
      <w:pPr>
        <w:ind w:left="361"/>
        <w:spacing w:line="219" w:lineRule="auto"/>
        <w:rPr>
          <w:rFonts w:ascii="SimSun" w:hAnsi="SimSun" w:eastAsia="SimSun" w:cs="SimSun"/>
          <w:sz w:val="18"/>
          <w:szCs w:val="18"/>
        </w:rPr>
      </w:pPr>
      <w:r>
        <w:rPr>
          <w:rFonts w:ascii="SimSun" w:hAnsi="SimSun" w:eastAsia="SimSun" w:cs="SimSun"/>
          <w:sz w:val="18"/>
          <w:szCs w:val="18"/>
          <w:spacing w:val="2"/>
        </w:rPr>
        <w:t>注3：企业确保对外包过程的控制，并不免除其满足</w:t>
      </w:r>
      <w:r>
        <w:rPr>
          <w:rFonts w:ascii="SimSun" w:hAnsi="SimSun" w:eastAsia="SimSun" w:cs="SimSun"/>
          <w:sz w:val="18"/>
          <w:szCs w:val="18"/>
          <w:spacing w:val="1"/>
        </w:rPr>
        <w:t>需求方要求和法律法规要求的责任。对外包过程控制的类型和</w:t>
      </w:r>
    </w:p>
    <w:p>
      <w:pPr>
        <w:ind w:left="810"/>
        <w:spacing w:before="98" w:line="220" w:lineRule="auto"/>
        <w:rPr>
          <w:rFonts w:ascii="SimSun" w:hAnsi="SimSun" w:eastAsia="SimSun" w:cs="SimSun"/>
          <w:sz w:val="18"/>
          <w:szCs w:val="18"/>
        </w:rPr>
      </w:pPr>
      <w:r>
        <w:rPr>
          <w:rFonts w:ascii="SimSun" w:hAnsi="SimSun" w:eastAsia="SimSun" w:cs="SimSun"/>
          <w:sz w:val="18"/>
          <w:szCs w:val="18"/>
          <w:spacing w:val="-4"/>
        </w:rPr>
        <w:t>程度可受诸如下列因素影响：</w:t>
      </w:r>
    </w:p>
    <w:p>
      <w:pPr>
        <w:ind w:left="421"/>
        <w:spacing w:before="87" w:line="223" w:lineRule="auto"/>
        <w:rPr>
          <w:rFonts w:ascii="SimSun" w:hAnsi="SimSun" w:eastAsia="SimSun" w:cs="SimSun"/>
          <w:sz w:val="18"/>
          <w:szCs w:val="18"/>
        </w:rPr>
      </w:pPr>
      <w:r>
        <w:rPr>
          <w:rFonts w:ascii="SimSun" w:hAnsi="SimSun" w:eastAsia="SimSun" w:cs="SimSun"/>
          <w:sz w:val="21"/>
          <w:szCs w:val="21"/>
          <w:spacing w:val="-2"/>
        </w:rPr>
        <w:t>a)  </w:t>
      </w:r>
      <w:r>
        <w:rPr>
          <w:rFonts w:ascii="SimSun" w:hAnsi="SimSun" w:eastAsia="SimSun" w:cs="SimSun"/>
          <w:sz w:val="18"/>
          <w:szCs w:val="18"/>
          <w:spacing w:val="-2"/>
        </w:rPr>
        <w:t>外包过程对企业提供满足要求的研发结果能力的潜在影响；</w:t>
      </w:r>
    </w:p>
    <w:p>
      <w:pPr>
        <w:ind w:left="417"/>
        <w:spacing w:before="60" w:line="223" w:lineRule="auto"/>
        <w:rPr>
          <w:rFonts w:ascii="SimSun" w:hAnsi="SimSun" w:eastAsia="SimSun" w:cs="SimSun"/>
          <w:sz w:val="18"/>
          <w:szCs w:val="18"/>
        </w:rPr>
      </w:pPr>
      <w:r>
        <w:rPr>
          <w:rFonts w:ascii="SimSun" w:hAnsi="SimSun" w:eastAsia="SimSun" w:cs="SimSun"/>
          <w:sz w:val="21"/>
          <w:szCs w:val="21"/>
          <w:spacing w:val="-3"/>
        </w:rPr>
        <w:t>b)  </w:t>
      </w:r>
      <w:r>
        <w:rPr>
          <w:rFonts w:ascii="SimSun" w:hAnsi="SimSun" w:eastAsia="SimSun" w:cs="SimSun"/>
          <w:sz w:val="18"/>
          <w:szCs w:val="18"/>
          <w:spacing w:val="-3"/>
        </w:rPr>
        <w:t>对外包过程控制的分担程度；</w:t>
      </w:r>
    </w:p>
    <w:p>
      <w:pPr>
        <w:ind w:left="425"/>
        <w:spacing w:before="58" w:line="223" w:lineRule="auto"/>
        <w:rPr>
          <w:rFonts w:ascii="SimSun" w:hAnsi="SimSun" w:eastAsia="SimSun" w:cs="SimSun"/>
          <w:sz w:val="18"/>
          <w:szCs w:val="18"/>
        </w:rPr>
      </w:pPr>
      <w:r>
        <w:rPr>
          <w:rFonts w:ascii="SimSun" w:hAnsi="SimSun" w:eastAsia="SimSun" w:cs="SimSun"/>
          <w:sz w:val="21"/>
          <w:szCs w:val="21"/>
          <w:spacing w:val="-3"/>
        </w:rPr>
        <w:t>c)  </w:t>
      </w:r>
      <w:r>
        <w:rPr>
          <w:rFonts w:ascii="SimSun" w:hAnsi="SimSun" w:eastAsia="SimSun" w:cs="SimSun"/>
          <w:sz w:val="18"/>
          <w:szCs w:val="18"/>
          <w:spacing w:val="-3"/>
        </w:rPr>
        <w:t>通过应用</w:t>
      </w:r>
      <w:r>
        <w:rPr>
          <w:rFonts w:ascii="SimSun" w:hAnsi="SimSun" w:eastAsia="SimSun" w:cs="SimSun"/>
          <w:sz w:val="18"/>
          <w:szCs w:val="18"/>
          <w:spacing w:val="-27"/>
        </w:rPr>
        <w:t xml:space="preserve"> </w:t>
      </w:r>
      <w:r>
        <w:rPr>
          <w:rFonts w:ascii="SimSun" w:hAnsi="SimSun" w:eastAsia="SimSun" w:cs="SimSun"/>
          <w:sz w:val="18"/>
          <w:szCs w:val="18"/>
          <w:spacing w:val="-3"/>
        </w:rPr>
        <w:t>7</w:t>
      </w:r>
      <w:r>
        <w:rPr>
          <w:rFonts w:ascii="SimSun" w:hAnsi="SimSun" w:eastAsia="SimSun" w:cs="SimSun"/>
          <w:sz w:val="18"/>
          <w:szCs w:val="18"/>
          <w:spacing w:val="-32"/>
        </w:rPr>
        <w:t xml:space="preserve"> </w:t>
      </w:r>
      <w:r>
        <w:rPr>
          <w:rFonts w:ascii="SimSun" w:hAnsi="SimSun" w:eastAsia="SimSun" w:cs="SimSun"/>
          <w:sz w:val="18"/>
          <w:szCs w:val="18"/>
          <w:spacing w:val="-3"/>
        </w:rPr>
        <w:t>实现所需控制的能力。</w:t>
      </w:r>
    </w:p>
    <w:p>
      <w:pPr>
        <w:spacing w:line="300" w:lineRule="auto"/>
        <w:rPr>
          <w:rFonts w:ascii="Arial"/>
          <w:sz w:val="21"/>
        </w:rPr>
      </w:pPr>
      <w:r/>
    </w:p>
    <w:p>
      <w:pPr>
        <w:pStyle w:val="BodyText"/>
        <w:ind w:left="1"/>
        <w:spacing w:before="68" w:line="219" w:lineRule="auto"/>
        <w:outlineLvl w:val="0"/>
        <w:rPr>
          <w:sz w:val="21"/>
          <w:szCs w:val="21"/>
        </w:rPr>
      </w:pPr>
      <w:bookmarkStart w:name="bookmark7" w:id="10"/>
      <w:bookmarkEnd w:id="10"/>
      <w:r>
        <w:rPr>
          <w:sz w:val="21"/>
          <w:szCs w:val="21"/>
          <w:spacing w:val="-4"/>
        </w:rPr>
        <w:t>5</w:t>
      </w:r>
      <w:r>
        <w:rPr>
          <w:sz w:val="21"/>
          <w:szCs w:val="21"/>
          <w:spacing w:val="6"/>
        </w:rPr>
        <w:t xml:space="preserve">  </w:t>
      </w:r>
      <w:r>
        <w:rPr>
          <w:sz w:val="21"/>
          <w:szCs w:val="21"/>
          <w:spacing w:val="-4"/>
        </w:rPr>
        <w:t>管理职责</w:t>
      </w:r>
    </w:p>
    <w:p>
      <w:pPr>
        <w:spacing w:line="302" w:lineRule="auto"/>
        <w:rPr>
          <w:rFonts w:ascii="Arial"/>
          <w:sz w:val="21"/>
        </w:rPr>
      </w:pPr>
      <w:r/>
    </w:p>
    <w:p>
      <w:pPr>
        <w:pStyle w:val="BodyText"/>
        <w:ind w:left="1"/>
        <w:spacing w:before="68" w:line="220" w:lineRule="auto"/>
        <w:outlineLvl w:val="1"/>
        <w:rPr>
          <w:sz w:val="21"/>
          <w:szCs w:val="21"/>
        </w:rPr>
      </w:pPr>
      <w:bookmarkStart w:name="bookmark8" w:id="11"/>
      <w:bookmarkEnd w:id="11"/>
      <w:r>
        <w:rPr>
          <w:sz w:val="21"/>
          <w:szCs w:val="21"/>
          <w:spacing w:val="-1"/>
        </w:rPr>
        <w:t>5.1</w:t>
      </w:r>
      <w:r>
        <w:rPr>
          <w:sz w:val="21"/>
          <w:szCs w:val="21"/>
          <w:spacing w:val="-1"/>
        </w:rPr>
        <w:t xml:space="preserve">  </w:t>
      </w:r>
      <w:r>
        <w:rPr>
          <w:sz w:val="21"/>
          <w:szCs w:val="21"/>
          <w:spacing w:val="-1"/>
        </w:rPr>
        <w:t>领导作用与承诺</w:t>
      </w:r>
    </w:p>
    <w:p>
      <w:pPr>
        <w:spacing w:before="219" w:line="220" w:lineRule="auto"/>
        <w:jc w:val="right"/>
        <w:rPr>
          <w:rFonts w:ascii="SimSun" w:hAnsi="SimSun" w:eastAsia="SimSun" w:cs="SimSun"/>
          <w:sz w:val="21"/>
          <w:szCs w:val="21"/>
        </w:rPr>
      </w:pPr>
      <w:r>
        <w:rPr>
          <w:rFonts w:ascii="SimSun" w:hAnsi="SimSun" w:eastAsia="SimSun" w:cs="SimSun"/>
          <w:sz w:val="21"/>
          <w:szCs w:val="21"/>
          <w:spacing w:val="-6"/>
        </w:rPr>
        <w:t>最高管理者应通过以下活动，对其建立、实施研发管理体系，并持续改进其有效性的承诺提供证据：</w:t>
      </w:r>
    </w:p>
    <w:p>
      <w:pPr>
        <w:ind w:left="426"/>
        <w:spacing w:before="61" w:line="221" w:lineRule="auto"/>
        <w:rPr>
          <w:rFonts w:ascii="SimSun" w:hAnsi="SimSun" w:eastAsia="SimSun" w:cs="SimSun"/>
          <w:sz w:val="21"/>
          <w:szCs w:val="21"/>
        </w:rPr>
      </w:pPr>
      <w:r>
        <w:rPr>
          <w:rFonts w:ascii="SimSun" w:hAnsi="SimSun" w:eastAsia="SimSun" w:cs="SimSun"/>
          <w:sz w:val="21"/>
          <w:szCs w:val="21"/>
        </w:rPr>
        <w:t>a)  组织制定研发战略、方针，确保与企业战略保持一致，使其在企业内</w:t>
      </w:r>
      <w:r>
        <w:rPr>
          <w:rFonts w:ascii="SimSun" w:hAnsi="SimSun" w:eastAsia="SimSun" w:cs="SimSun"/>
          <w:sz w:val="21"/>
          <w:szCs w:val="21"/>
          <w:spacing w:val="-1"/>
        </w:rPr>
        <w:t>得到理解和实施；</w:t>
      </w:r>
    </w:p>
    <w:p>
      <w:pPr>
        <w:ind w:left="422"/>
        <w:spacing w:before="61" w:line="221" w:lineRule="auto"/>
        <w:rPr>
          <w:rFonts w:ascii="SimSun" w:hAnsi="SimSun" w:eastAsia="SimSun" w:cs="SimSun"/>
          <w:sz w:val="21"/>
          <w:szCs w:val="21"/>
        </w:rPr>
      </w:pPr>
      <w:r>
        <w:rPr>
          <w:rFonts w:ascii="SimSun" w:hAnsi="SimSun" w:eastAsia="SimSun" w:cs="SimSun"/>
          <w:sz w:val="21"/>
          <w:szCs w:val="21"/>
          <w:spacing w:val="-2"/>
        </w:rPr>
        <w:t>b)  确保研发管理体系与业务过程整合；</w:t>
      </w:r>
    </w:p>
    <w:p>
      <w:pPr>
        <w:ind w:left="429"/>
        <w:spacing w:before="60" w:line="221" w:lineRule="auto"/>
        <w:rPr>
          <w:rFonts w:ascii="SimSun" w:hAnsi="SimSun" w:eastAsia="SimSun" w:cs="SimSun"/>
          <w:sz w:val="21"/>
          <w:szCs w:val="21"/>
        </w:rPr>
      </w:pPr>
      <w:r>
        <w:rPr>
          <w:rFonts w:ascii="SimSun" w:hAnsi="SimSun" w:eastAsia="SimSun" w:cs="SimSun"/>
          <w:sz w:val="21"/>
          <w:szCs w:val="21"/>
          <w:spacing w:val="-4"/>
        </w:rPr>
        <w:t>c)  组织管理评审；</w:t>
      </w:r>
    </w:p>
    <w:p>
      <w:pPr>
        <w:ind w:left="429"/>
        <w:spacing w:before="61" w:line="220" w:lineRule="auto"/>
        <w:rPr>
          <w:rFonts w:ascii="SimSun" w:hAnsi="SimSun" w:eastAsia="SimSun" w:cs="SimSun"/>
          <w:sz w:val="21"/>
          <w:szCs w:val="21"/>
        </w:rPr>
      </w:pPr>
      <w:r>
        <w:rPr>
          <w:rFonts w:ascii="SimSun" w:hAnsi="SimSun" w:eastAsia="SimSun" w:cs="SimSun"/>
          <w:sz w:val="21"/>
          <w:szCs w:val="21"/>
          <w:spacing w:val="-2"/>
        </w:rPr>
        <w:t>d)  确保研发资源提供；</w:t>
      </w:r>
    </w:p>
    <w:p>
      <w:pPr>
        <w:ind w:left="430"/>
        <w:spacing w:before="62" w:line="221" w:lineRule="auto"/>
        <w:rPr>
          <w:rFonts w:ascii="SimSun" w:hAnsi="SimSun" w:eastAsia="SimSun" w:cs="SimSun"/>
          <w:sz w:val="21"/>
          <w:szCs w:val="21"/>
        </w:rPr>
      </w:pPr>
      <w:r>
        <w:rPr>
          <w:rFonts w:ascii="SimSun" w:hAnsi="SimSun" w:eastAsia="SimSun" w:cs="SimSun"/>
          <w:sz w:val="21"/>
          <w:szCs w:val="21"/>
          <w:spacing w:val="-2"/>
        </w:rPr>
        <w:t>e)  确保研发管理体系实现预期的输出；</w:t>
      </w:r>
    </w:p>
    <w:p>
      <w:pPr>
        <w:ind w:left="429"/>
        <w:spacing w:before="60" w:line="221" w:lineRule="auto"/>
        <w:rPr>
          <w:rFonts w:ascii="SimSun" w:hAnsi="SimSun" w:eastAsia="SimSun" w:cs="SimSun"/>
          <w:sz w:val="21"/>
          <w:szCs w:val="21"/>
        </w:rPr>
      </w:pPr>
      <w:r>
        <w:rPr>
          <w:rFonts w:ascii="SimSun" w:hAnsi="SimSun" w:eastAsia="SimSun" w:cs="SimSun"/>
          <w:sz w:val="21"/>
          <w:szCs w:val="21"/>
        </w:rPr>
        <w:t>f)  参与、指导、支持与研发相关人员为研发管</w:t>
      </w:r>
      <w:r>
        <w:rPr>
          <w:rFonts w:ascii="SimSun" w:hAnsi="SimSun" w:eastAsia="SimSun" w:cs="SimSun"/>
          <w:sz w:val="21"/>
          <w:szCs w:val="21"/>
          <w:spacing w:val="-1"/>
        </w:rPr>
        <w:t>理体系的有效性作出贡献；</w:t>
      </w:r>
    </w:p>
    <w:p>
      <w:pPr>
        <w:ind w:left="429"/>
        <w:spacing w:before="61" w:line="215" w:lineRule="auto"/>
        <w:rPr>
          <w:rFonts w:ascii="SimSun" w:hAnsi="SimSun" w:eastAsia="SimSun" w:cs="SimSun"/>
          <w:sz w:val="21"/>
          <w:szCs w:val="21"/>
        </w:rPr>
      </w:pPr>
      <w:r>
        <w:rPr>
          <w:rFonts w:ascii="SimSun" w:hAnsi="SimSun" w:eastAsia="SimSun" w:cs="SimSun"/>
          <w:sz w:val="21"/>
          <w:szCs w:val="21"/>
          <w:spacing w:val="-1"/>
        </w:rPr>
        <w:t>g)  增强持续改进和创新；</w:t>
      </w:r>
    </w:p>
    <w:p>
      <w:pPr>
        <w:ind w:left="423"/>
        <w:spacing w:before="68" w:line="220" w:lineRule="auto"/>
        <w:rPr>
          <w:rFonts w:ascii="SimSun" w:hAnsi="SimSun" w:eastAsia="SimSun" w:cs="SimSun"/>
          <w:sz w:val="21"/>
          <w:szCs w:val="21"/>
        </w:rPr>
      </w:pPr>
      <w:r>
        <w:rPr>
          <w:rFonts w:ascii="SimSun" w:hAnsi="SimSun" w:eastAsia="SimSun" w:cs="SimSun"/>
          <w:sz w:val="21"/>
          <w:szCs w:val="21"/>
          <w:spacing w:val="-1"/>
        </w:rPr>
        <w:t>h)  向与研发相关人员传达满足需求方和法律法规要求的重要性。</w:t>
      </w:r>
    </w:p>
    <w:p>
      <w:pPr>
        <w:ind w:left="361"/>
        <w:spacing w:before="74" w:line="219" w:lineRule="auto"/>
        <w:rPr>
          <w:rFonts w:ascii="SimSun" w:hAnsi="SimSun" w:eastAsia="SimSun" w:cs="SimSun"/>
          <w:sz w:val="18"/>
          <w:szCs w:val="18"/>
        </w:rPr>
      </w:pPr>
      <w:r>
        <w:rPr>
          <w:rFonts w:ascii="SimSun" w:hAnsi="SimSun" w:eastAsia="SimSun" w:cs="SimSun"/>
          <w:sz w:val="18"/>
          <w:szCs w:val="18"/>
          <w:spacing w:val="-1"/>
        </w:rPr>
        <w:t>注1：企业可为研发管理体系及其相关活动建立专职或兼职的机构，开展研发决策、策划、评审等活动。</w:t>
      </w:r>
    </w:p>
    <w:p>
      <w:pPr>
        <w:ind w:left="361"/>
        <w:spacing w:before="98" w:line="220" w:lineRule="auto"/>
        <w:rPr>
          <w:rFonts w:ascii="SimSun" w:hAnsi="SimSun" w:eastAsia="SimSun" w:cs="SimSun"/>
          <w:sz w:val="18"/>
          <w:szCs w:val="18"/>
        </w:rPr>
      </w:pPr>
      <w:r>
        <w:rPr>
          <w:rFonts w:ascii="SimSun" w:hAnsi="SimSun" w:eastAsia="SimSun" w:cs="SimSun"/>
          <w:sz w:val="18"/>
          <w:szCs w:val="18"/>
          <w:spacing w:val="-1"/>
        </w:rPr>
        <w:t>注2：与研发相关人员是指研发管理体系建立、运行、保持和改进过程中涉及的人员。</w:t>
      </w:r>
    </w:p>
    <w:p>
      <w:pPr>
        <w:pStyle w:val="BodyText"/>
        <w:ind w:left="1"/>
        <w:spacing w:before="242" w:line="219" w:lineRule="auto"/>
        <w:outlineLvl w:val="1"/>
        <w:rPr>
          <w:sz w:val="21"/>
          <w:szCs w:val="21"/>
        </w:rPr>
      </w:pPr>
      <w:bookmarkStart w:name="bookmark9" w:id="12"/>
      <w:bookmarkEnd w:id="12"/>
      <w:r>
        <w:rPr>
          <w:sz w:val="21"/>
          <w:szCs w:val="21"/>
          <w:spacing w:val="-1"/>
        </w:rPr>
        <w:t>5.2</w:t>
      </w:r>
      <w:r>
        <w:rPr>
          <w:sz w:val="21"/>
          <w:szCs w:val="21"/>
          <w:spacing w:val="-1"/>
        </w:rPr>
        <w:t xml:space="preserve">  </w:t>
      </w:r>
      <w:r>
        <w:rPr>
          <w:sz w:val="21"/>
          <w:szCs w:val="21"/>
          <w:spacing w:val="-1"/>
        </w:rPr>
        <w:t>研发战略</w:t>
      </w:r>
    </w:p>
    <w:p>
      <w:pPr>
        <w:ind w:left="9" w:right="59" w:firstLine="411"/>
        <w:spacing w:before="220" w:line="274" w:lineRule="auto"/>
        <w:rPr>
          <w:rFonts w:ascii="SimSun" w:hAnsi="SimSun" w:eastAsia="SimSun" w:cs="SimSun"/>
          <w:sz w:val="21"/>
          <w:szCs w:val="21"/>
        </w:rPr>
      </w:pPr>
      <w:r>
        <w:rPr>
          <w:rFonts w:ascii="SimSun" w:hAnsi="SimSun" w:eastAsia="SimSun" w:cs="SimSun"/>
          <w:sz w:val="21"/>
          <w:szCs w:val="21"/>
          <w:spacing w:val="-2"/>
        </w:rPr>
        <w:t>最高管理者应组织制定研发战略，并与企业战略相一致。企业</w:t>
      </w:r>
      <w:r>
        <w:rPr>
          <w:rFonts w:ascii="SimSun" w:hAnsi="SimSun" w:eastAsia="SimSun" w:cs="SimSun"/>
          <w:sz w:val="21"/>
          <w:szCs w:val="21"/>
          <w:spacing w:val="-3"/>
        </w:rPr>
        <w:t>应编制形成文件的程序，确保研发战</w:t>
      </w:r>
      <w:r>
        <w:rPr>
          <w:rFonts w:ascii="SimSun" w:hAnsi="SimSun" w:eastAsia="SimSun" w:cs="SimSun"/>
          <w:sz w:val="21"/>
          <w:szCs w:val="21"/>
          <w:spacing w:val="-1"/>
        </w:rPr>
        <w:t>略的制定、实施、评价和改进。研发战略制定可考虑如下因素：</w:t>
      </w:r>
    </w:p>
    <w:p>
      <w:pPr>
        <w:ind w:left="421"/>
        <w:spacing w:line="220" w:lineRule="auto"/>
        <w:rPr>
          <w:rFonts w:ascii="SimSun" w:hAnsi="SimSun" w:eastAsia="SimSun" w:cs="SimSun"/>
          <w:sz w:val="21"/>
          <w:szCs w:val="21"/>
        </w:rPr>
      </w:pPr>
      <w:r>
        <w:rPr>
          <w:rFonts w:ascii="SimSun" w:hAnsi="SimSun" w:eastAsia="SimSun" w:cs="SimSun"/>
          <w:sz w:val="21"/>
          <w:szCs w:val="21"/>
          <w:spacing w:val="-1"/>
        </w:rPr>
        <w:t>a)  环境因素、竞争对手、市场需求、优劣势、资源条件和收益目标；</w:t>
      </w:r>
    </w:p>
    <w:p>
      <w:pPr>
        <w:ind w:left="417"/>
        <w:spacing w:before="61" w:line="221" w:lineRule="auto"/>
        <w:rPr>
          <w:rFonts w:ascii="SimSun" w:hAnsi="SimSun" w:eastAsia="SimSun" w:cs="SimSun"/>
          <w:sz w:val="21"/>
          <w:szCs w:val="21"/>
        </w:rPr>
      </w:pPr>
      <w:r>
        <w:rPr>
          <w:rFonts w:ascii="SimSun" w:hAnsi="SimSun" w:eastAsia="SimSun" w:cs="SimSun"/>
          <w:sz w:val="21"/>
          <w:szCs w:val="21"/>
        </w:rPr>
        <w:t>b)  新产品的投入、产出、创利与市场占有率、市场成长率的关系。</w:t>
      </w:r>
    </w:p>
    <w:p>
      <w:pPr>
        <w:pStyle w:val="BodyText"/>
        <w:ind w:left="1"/>
        <w:spacing w:before="217" w:line="219" w:lineRule="auto"/>
        <w:outlineLvl w:val="1"/>
        <w:rPr>
          <w:sz w:val="21"/>
          <w:szCs w:val="21"/>
        </w:rPr>
      </w:pPr>
      <w:bookmarkStart w:name="bookmark10" w:id="13"/>
      <w:bookmarkEnd w:id="13"/>
      <w:r>
        <w:rPr>
          <w:sz w:val="21"/>
          <w:szCs w:val="21"/>
          <w:spacing w:val="-1"/>
        </w:rPr>
        <w:t>5.3</w:t>
      </w:r>
      <w:r>
        <w:rPr>
          <w:sz w:val="21"/>
          <w:szCs w:val="21"/>
          <w:spacing w:val="-1"/>
        </w:rPr>
        <w:t xml:space="preserve">  </w:t>
      </w:r>
      <w:r>
        <w:rPr>
          <w:sz w:val="21"/>
          <w:szCs w:val="21"/>
          <w:spacing w:val="-1"/>
        </w:rPr>
        <w:t>研发方针</w:t>
      </w:r>
    </w:p>
    <w:p>
      <w:pPr>
        <w:ind w:left="421"/>
        <w:spacing w:before="218" w:line="221" w:lineRule="auto"/>
        <w:rPr>
          <w:rFonts w:ascii="SimSun" w:hAnsi="SimSun" w:eastAsia="SimSun" w:cs="SimSun"/>
          <w:sz w:val="21"/>
          <w:szCs w:val="21"/>
        </w:rPr>
      </w:pPr>
      <w:r>
        <w:rPr>
          <w:rFonts w:ascii="SimSun" w:hAnsi="SimSun" w:eastAsia="SimSun" w:cs="SimSun"/>
          <w:sz w:val="21"/>
          <w:szCs w:val="21"/>
          <w:spacing w:val="-3"/>
        </w:rPr>
        <w:t>最高管理者应确保研发方针：</w:t>
      </w:r>
    </w:p>
    <w:p>
      <w:pPr>
        <w:ind w:left="426"/>
        <w:spacing w:before="62" w:line="221" w:lineRule="auto"/>
        <w:rPr>
          <w:rFonts w:ascii="SimSun" w:hAnsi="SimSun" w:eastAsia="SimSun" w:cs="SimSun"/>
          <w:sz w:val="21"/>
          <w:szCs w:val="21"/>
        </w:rPr>
      </w:pPr>
      <w:r>
        <w:rPr>
          <w:rFonts w:ascii="SimSun" w:hAnsi="SimSun" w:eastAsia="SimSun" w:cs="SimSun"/>
          <w:sz w:val="21"/>
          <w:szCs w:val="21"/>
          <w:spacing w:val="-3"/>
        </w:rPr>
        <w:t>a)  与研发战略相适应；</w:t>
      </w:r>
    </w:p>
    <w:p>
      <w:pPr>
        <w:ind w:left="422"/>
        <w:spacing w:before="60" w:line="221" w:lineRule="auto"/>
        <w:rPr>
          <w:rFonts w:ascii="SimSun" w:hAnsi="SimSun" w:eastAsia="SimSun" w:cs="SimSun"/>
          <w:sz w:val="21"/>
          <w:szCs w:val="21"/>
        </w:rPr>
      </w:pPr>
      <w:r>
        <w:rPr>
          <w:rFonts w:ascii="SimSun" w:hAnsi="SimSun" w:eastAsia="SimSun" w:cs="SimSun"/>
          <w:sz w:val="21"/>
          <w:szCs w:val="21"/>
          <w:spacing w:val="-1"/>
        </w:rPr>
        <w:t>b)  包括对满足要求和持续改进研发管理</w:t>
      </w:r>
      <w:r>
        <w:rPr>
          <w:rFonts w:ascii="SimSun" w:hAnsi="SimSun" w:eastAsia="SimSun" w:cs="SimSun"/>
          <w:sz w:val="21"/>
          <w:szCs w:val="21"/>
          <w:spacing w:val="-2"/>
        </w:rPr>
        <w:t>体系有效性的承诺；</w:t>
      </w:r>
    </w:p>
    <w:p>
      <w:pPr>
        <w:ind w:left="429"/>
        <w:spacing w:before="61" w:line="220" w:lineRule="auto"/>
        <w:rPr>
          <w:rFonts w:ascii="SimSun" w:hAnsi="SimSun" w:eastAsia="SimSun" w:cs="SimSun"/>
          <w:sz w:val="21"/>
          <w:szCs w:val="21"/>
        </w:rPr>
      </w:pPr>
      <w:r>
        <w:rPr>
          <w:rFonts w:ascii="SimSun" w:hAnsi="SimSun" w:eastAsia="SimSun" w:cs="SimSun"/>
          <w:sz w:val="21"/>
          <w:szCs w:val="21"/>
          <w:spacing w:val="-1"/>
        </w:rPr>
        <w:t>c)  提供制定和评审研发目标的框架；</w:t>
      </w:r>
    </w:p>
    <w:p>
      <w:pPr>
        <w:spacing w:line="220" w:lineRule="auto"/>
        <w:sectPr>
          <w:headerReference w:type="default" r:id="rId11"/>
          <w:footerReference w:type="default" r:id="rId12"/>
          <w:pgSz w:w="11907" w:h="16839"/>
          <w:pgMar w:top="1716" w:right="1068" w:bottom="1340" w:left="1426" w:header="1391" w:footer="1105" w:gutter="0"/>
        </w:sectPr>
        <w:rPr>
          <w:rFonts w:ascii="SimSun" w:hAnsi="SimSun" w:eastAsia="SimSun" w:cs="SimSun"/>
          <w:sz w:val="21"/>
          <w:szCs w:val="21"/>
        </w:rPr>
      </w:pPr>
    </w:p>
    <w:p>
      <w:pPr>
        <w:ind w:left="428"/>
        <w:spacing w:before="245" w:line="221" w:lineRule="auto"/>
        <w:rPr>
          <w:rFonts w:ascii="SimSun" w:hAnsi="SimSun" w:eastAsia="SimSun" w:cs="SimSun"/>
          <w:sz w:val="21"/>
          <w:szCs w:val="21"/>
        </w:rPr>
      </w:pPr>
      <w:r>
        <w:rPr>
          <w:rFonts w:ascii="SimSun" w:hAnsi="SimSun" w:eastAsia="SimSun" w:cs="SimSun"/>
          <w:sz w:val="21"/>
          <w:szCs w:val="21"/>
          <w:spacing w:val="-1"/>
        </w:rPr>
        <w:t>d)  在企业内得到沟通和理解；</w:t>
      </w:r>
    </w:p>
    <w:p>
      <w:pPr>
        <w:ind w:left="429"/>
        <w:spacing w:before="60" w:line="221" w:lineRule="auto"/>
        <w:rPr>
          <w:rFonts w:ascii="SimSun" w:hAnsi="SimSun" w:eastAsia="SimSun" w:cs="SimSun"/>
          <w:sz w:val="21"/>
          <w:szCs w:val="21"/>
        </w:rPr>
      </w:pPr>
      <w:r>
        <w:rPr>
          <w:rFonts w:ascii="SimSun" w:hAnsi="SimSun" w:eastAsia="SimSun" w:cs="SimSun"/>
          <w:sz w:val="21"/>
          <w:szCs w:val="21"/>
          <w:spacing w:val="-2"/>
        </w:rPr>
        <w:t>e)  在持续适宜性方面得到评审。</w:t>
      </w:r>
    </w:p>
    <w:p>
      <w:pPr>
        <w:pStyle w:val="BodyText"/>
        <w:spacing w:before="216" w:line="220" w:lineRule="auto"/>
        <w:outlineLvl w:val="1"/>
        <w:rPr>
          <w:sz w:val="21"/>
          <w:szCs w:val="21"/>
        </w:rPr>
      </w:pPr>
      <w:bookmarkStart w:name="bookmark11" w:id="14"/>
      <w:bookmarkEnd w:id="14"/>
      <w:r>
        <w:rPr>
          <w:sz w:val="21"/>
          <w:szCs w:val="21"/>
          <w:spacing w:val="-3"/>
        </w:rPr>
        <w:t>5.4</w:t>
      </w:r>
      <w:r>
        <w:rPr>
          <w:sz w:val="21"/>
          <w:szCs w:val="21"/>
          <w:spacing w:val="5"/>
        </w:rPr>
        <w:t xml:space="preserve">  </w:t>
      </w:r>
      <w:r>
        <w:rPr>
          <w:sz w:val="21"/>
          <w:szCs w:val="21"/>
          <w:spacing w:val="-3"/>
        </w:rPr>
        <w:t>策划</w:t>
      </w:r>
    </w:p>
    <w:p>
      <w:pPr>
        <w:pStyle w:val="BodyText"/>
        <w:spacing w:before="218" w:line="219" w:lineRule="auto"/>
        <w:outlineLvl w:val="2"/>
        <w:rPr>
          <w:sz w:val="21"/>
          <w:szCs w:val="21"/>
        </w:rPr>
      </w:pPr>
      <w:bookmarkStart w:name="bookmark12" w:id="15"/>
      <w:bookmarkEnd w:id="15"/>
      <w:r>
        <w:rPr>
          <w:sz w:val="21"/>
          <w:szCs w:val="21"/>
          <w:spacing w:val="-1"/>
        </w:rPr>
        <w:t>5.4.1</w:t>
      </w:r>
      <w:r>
        <w:rPr>
          <w:sz w:val="21"/>
          <w:szCs w:val="21"/>
          <w:spacing w:val="-1"/>
        </w:rPr>
        <w:t xml:space="preserve">  </w:t>
      </w:r>
      <w:r>
        <w:rPr>
          <w:sz w:val="21"/>
          <w:szCs w:val="21"/>
          <w:spacing w:val="-1"/>
        </w:rPr>
        <w:t>研发目标及其实施的策划</w:t>
      </w:r>
    </w:p>
    <w:p>
      <w:pPr>
        <w:ind w:left="420"/>
        <w:spacing w:before="218" w:line="221" w:lineRule="auto"/>
        <w:rPr>
          <w:rFonts w:ascii="SimSun" w:hAnsi="SimSun" w:eastAsia="SimSun" w:cs="SimSun"/>
          <w:sz w:val="21"/>
          <w:szCs w:val="21"/>
        </w:rPr>
      </w:pPr>
      <w:r>
        <w:rPr>
          <w:rFonts w:ascii="SimSun" w:hAnsi="SimSun" w:eastAsia="SimSun" w:cs="SimSun"/>
          <w:sz w:val="21"/>
          <w:szCs w:val="21"/>
        </w:rPr>
        <w:t>最高管理者应针对企业内与研发有关的职能、层次和过程，建立研发目标，并确</w:t>
      </w:r>
      <w:r>
        <w:rPr>
          <w:rFonts w:ascii="SimSun" w:hAnsi="SimSun" w:eastAsia="SimSun" w:cs="SimSun"/>
          <w:sz w:val="21"/>
          <w:szCs w:val="21"/>
          <w:spacing w:val="-1"/>
        </w:rPr>
        <w:t>保：</w:t>
      </w:r>
    </w:p>
    <w:p>
      <w:pPr>
        <w:ind w:left="424"/>
        <w:spacing w:before="60" w:line="221" w:lineRule="auto"/>
        <w:rPr>
          <w:rFonts w:ascii="SimSun" w:hAnsi="SimSun" w:eastAsia="SimSun" w:cs="SimSun"/>
          <w:sz w:val="21"/>
          <w:szCs w:val="21"/>
        </w:rPr>
      </w:pPr>
      <w:r>
        <w:rPr>
          <w:rFonts w:ascii="SimSun" w:hAnsi="SimSun" w:eastAsia="SimSun" w:cs="SimSun"/>
          <w:sz w:val="21"/>
          <w:szCs w:val="21"/>
          <w:spacing w:val="-3"/>
        </w:rPr>
        <w:t>a)  与研发战略和方针保持一致；</w:t>
      </w:r>
    </w:p>
    <w:p>
      <w:pPr>
        <w:ind w:left="420"/>
        <w:spacing w:before="61" w:line="221" w:lineRule="auto"/>
        <w:rPr>
          <w:rFonts w:ascii="SimSun" w:hAnsi="SimSun" w:eastAsia="SimSun" w:cs="SimSun"/>
          <w:sz w:val="21"/>
          <w:szCs w:val="21"/>
        </w:rPr>
      </w:pPr>
      <w:r>
        <w:rPr>
          <w:rFonts w:ascii="SimSun" w:hAnsi="SimSun" w:eastAsia="SimSun" w:cs="SimSun"/>
          <w:sz w:val="21"/>
          <w:szCs w:val="21"/>
          <w:spacing w:val="-2"/>
        </w:rPr>
        <w:t>b)  与研发成果的符合性和需求方满意相关；</w:t>
      </w:r>
    </w:p>
    <w:p>
      <w:pPr>
        <w:ind w:left="428"/>
        <w:spacing w:before="60" w:line="221" w:lineRule="auto"/>
        <w:rPr>
          <w:rFonts w:ascii="SimSun" w:hAnsi="SimSun" w:eastAsia="SimSun" w:cs="SimSun"/>
          <w:sz w:val="21"/>
          <w:szCs w:val="21"/>
        </w:rPr>
      </w:pPr>
      <w:r>
        <w:rPr>
          <w:rFonts w:ascii="SimSun" w:hAnsi="SimSun" w:eastAsia="SimSun" w:cs="SimSun"/>
          <w:sz w:val="21"/>
          <w:szCs w:val="21"/>
          <w:spacing w:val="-1"/>
        </w:rPr>
        <w:t>c)  形成文件，且可测量；</w:t>
      </w:r>
    </w:p>
    <w:p>
      <w:pPr>
        <w:ind w:left="428"/>
        <w:spacing w:before="61" w:line="221" w:lineRule="auto"/>
        <w:rPr>
          <w:rFonts w:ascii="SimSun" w:hAnsi="SimSun" w:eastAsia="SimSun" w:cs="SimSun"/>
          <w:sz w:val="21"/>
          <w:szCs w:val="21"/>
        </w:rPr>
      </w:pPr>
      <w:bookmarkStart w:name="bookmark13" w:id="16"/>
      <w:bookmarkEnd w:id="16"/>
      <w:r>
        <w:rPr>
          <w:rFonts w:ascii="SimSun" w:hAnsi="SimSun" w:eastAsia="SimSun" w:cs="SimSun"/>
          <w:sz w:val="21"/>
          <w:szCs w:val="21"/>
          <w:spacing w:val="-2"/>
        </w:rPr>
        <w:t>d)  得到监测和沟通。</w:t>
      </w:r>
    </w:p>
    <w:p>
      <w:pPr>
        <w:pStyle w:val="BodyText"/>
        <w:spacing w:before="217" w:line="220" w:lineRule="auto"/>
        <w:outlineLvl w:val="2"/>
        <w:rPr>
          <w:sz w:val="21"/>
          <w:szCs w:val="21"/>
        </w:rPr>
      </w:pPr>
      <w:bookmarkStart w:name="bookmark62" w:id="17"/>
      <w:bookmarkEnd w:id="17"/>
      <w:r>
        <w:rPr>
          <w:sz w:val="21"/>
          <w:szCs w:val="21"/>
          <w:spacing w:val="-1"/>
        </w:rPr>
        <w:t>5.4.2</w:t>
      </w:r>
      <w:r>
        <w:rPr>
          <w:sz w:val="21"/>
          <w:szCs w:val="21"/>
          <w:spacing w:val="-1"/>
        </w:rPr>
        <w:t xml:space="preserve">  </w:t>
      </w:r>
      <w:r>
        <w:rPr>
          <w:sz w:val="21"/>
          <w:szCs w:val="21"/>
          <w:spacing w:val="-1"/>
        </w:rPr>
        <w:t>风险管理</w:t>
      </w:r>
    </w:p>
    <w:p>
      <w:pPr>
        <w:ind w:left="422"/>
        <w:spacing w:before="218" w:line="221" w:lineRule="auto"/>
        <w:rPr>
          <w:rFonts w:ascii="SimSun" w:hAnsi="SimSun" w:eastAsia="SimSun" w:cs="SimSun"/>
          <w:sz w:val="21"/>
          <w:szCs w:val="21"/>
        </w:rPr>
      </w:pPr>
      <w:r>
        <w:rPr>
          <w:rFonts w:ascii="SimSun" w:hAnsi="SimSun" w:eastAsia="SimSun" w:cs="SimSun"/>
          <w:sz w:val="21"/>
          <w:szCs w:val="21"/>
          <w:spacing w:val="-1"/>
        </w:rPr>
        <w:t>企业应编制形成文件的程序，针对研发管理体系开展风险管</w:t>
      </w:r>
      <w:r>
        <w:rPr>
          <w:rFonts w:ascii="SimSun" w:hAnsi="SimSun" w:eastAsia="SimSun" w:cs="SimSun"/>
          <w:sz w:val="21"/>
          <w:szCs w:val="21"/>
          <w:spacing w:val="-2"/>
        </w:rPr>
        <w:t>理，包括：</w:t>
      </w:r>
    </w:p>
    <w:p>
      <w:pPr>
        <w:ind w:left="848" w:right="2" w:hanging="424"/>
        <w:spacing w:before="62" w:line="274" w:lineRule="auto"/>
        <w:rPr>
          <w:rFonts w:ascii="SimSun" w:hAnsi="SimSun" w:eastAsia="SimSun" w:cs="SimSun"/>
          <w:sz w:val="21"/>
          <w:szCs w:val="21"/>
        </w:rPr>
      </w:pPr>
      <w:r>
        <w:rPr>
          <w:rFonts w:ascii="SimSun" w:hAnsi="SimSun" w:eastAsia="SimSun" w:cs="SimSun"/>
          <w:sz w:val="21"/>
          <w:szCs w:val="21"/>
          <w:spacing w:val="-2"/>
        </w:rPr>
        <w:t>a)  识别研发管理体系建立、运行、保持和改进过程中</w:t>
      </w:r>
      <w:r>
        <w:rPr>
          <w:rFonts w:ascii="SimSun" w:hAnsi="SimSun" w:eastAsia="SimSun" w:cs="SimSun"/>
          <w:sz w:val="21"/>
          <w:szCs w:val="21"/>
          <w:spacing w:val="-3"/>
        </w:rPr>
        <w:t>可能产生的风险，通过评价确定需要控制的</w:t>
      </w:r>
      <w:r>
        <w:rPr>
          <w:rFonts w:ascii="SimSun" w:hAnsi="SimSun" w:eastAsia="SimSun" w:cs="SimSun"/>
          <w:sz w:val="21"/>
          <w:szCs w:val="21"/>
          <w:spacing w:val="-13"/>
        </w:rPr>
        <w:t>风险；</w:t>
      </w:r>
    </w:p>
    <w:p>
      <w:pPr>
        <w:ind w:left="420"/>
        <w:spacing w:line="221" w:lineRule="auto"/>
        <w:rPr>
          <w:rFonts w:ascii="SimSun" w:hAnsi="SimSun" w:eastAsia="SimSun" w:cs="SimSun"/>
          <w:sz w:val="21"/>
          <w:szCs w:val="21"/>
        </w:rPr>
      </w:pPr>
      <w:r>
        <w:rPr>
          <w:rFonts w:ascii="SimSun" w:hAnsi="SimSun" w:eastAsia="SimSun" w:cs="SimSun"/>
          <w:sz w:val="21"/>
          <w:szCs w:val="21"/>
          <w:spacing w:val="-3"/>
        </w:rPr>
        <w:t>b)  针对需要控制的风险制定措施；</w:t>
      </w:r>
    </w:p>
    <w:p>
      <w:pPr>
        <w:ind w:left="428"/>
        <w:spacing w:before="60" w:line="221" w:lineRule="auto"/>
        <w:rPr>
          <w:rFonts w:ascii="SimSun" w:hAnsi="SimSun" w:eastAsia="SimSun" w:cs="SimSun"/>
          <w:sz w:val="21"/>
          <w:szCs w:val="21"/>
        </w:rPr>
      </w:pPr>
      <w:r>
        <w:rPr>
          <w:rFonts w:ascii="SimSun" w:hAnsi="SimSun" w:eastAsia="SimSun" w:cs="SimSun"/>
          <w:sz w:val="21"/>
          <w:szCs w:val="21"/>
          <w:spacing w:val="-1"/>
        </w:rPr>
        <w:t>c)  实施措施，并对可能产生的残余风险予以控制；</w:t>
      </w:r>
    </w:p>
    <w:p>
      <w:pPr>
        <w:ind w:left="428"/>
        <w:spacing w:before="61" w:line="219" w:lineRule="auto"/>
        <w:rPr>
          <w:rFonts w:ascii="SimSun" w:hAnsi="SimSun" w:eastAsia="SimSun" w:cs="SimSun"/>
          <w:sz w:val="21"/>
          <w:szCs w:val="21"/>
        </w:rPr>
      </w:pPr>
      <w:bookmarkStart w:name="bookmark14" w:id="18"/>
      <w:bookmarkEnd w:id="18"/>
      <w:r>
        <w:rPr>
          <w:rFonts w:ascii="SimSun" w:hAnsi="SimSun" w:eastAsia="SimSun" w:cs="SimSun"/>
          <w:sz w:val="21"/>
          <w:szCs w:val="21"/>
          <w:spacing w:val="-2"/>
        </w:rPr>
        <w:t>d)  评价这些措施的有效性。</w:t>
      </w:r>
    </w:p>
    <w:p>
      <w:pPr>
        <w:pStyle w:val="BodyText"/>
        <w:spacing w:before="219" w:line="220" w:lineRule="auto"/>
        <w:outlineLvl w:val="2"/>
        <w:rPr>
          <w:sz w:val="21"/>
          <w:szCs w:val="21"/>
        </w:rPr>
      </w:pPr>
      <w:bookmarkStart w:name="bookmark63" w:id="19"/>
      <w:bookmarkEnd w:id="19"/>
      <w:r>
        <w:rPr>
          <w:sz w:val="21"/>
          <w:szCs w:val="21"/>
          <w:spacing w:val="-1"/>
        </w:rPr>
        <w:t>5.4.3</w:t>
      </w:r>
      <w:r>
        <w:rPr>
          <w:sz w:val="21"/>
          <w:szCs w:val="21"/>
          <w:spacing w:val="-1"/>
        </w:rPr>
        <w:t xml:space="preserve">  </w:t>
      </w:r>
      <w:r>
        <w:rPr>
          <w:sz w:val="21"/>
          <w:szCs w:val="21"/>
          <w:spacing w:val="-1"/>
        </w:rPr>
        <w:t>变更的策划</w:t>
      </w:r>
    </w:p>
    <w:p>
      <w:pPr>
        <w:ind w:left="422"/>
        <w:spacing w:before="218" w:line="220" w:lineRule="auto"/>
        <w:rPr>
          <w:rFonts w:ascii="SimSun" w:hAnsi="SimSun" w:eastAsia="SimSun" w:cs="SimSun"/>
          <w:sz w:val="21"/>
          <w:szCs w:val="21"/>
        </w:rPr>
      </w:pPr>
      <w:r>
        <w:rPr>
          <w:rFonts w:ascii="SimSun" w:hAnsi="SimSun" w:eastAsia="SimSun" w:cs="SimSun"/>
          <w:sz w:val="21"/>
          <w:szCs w:val="21"/>
          <w:spacing w:val="-1"/>
        </w:rPr>
        <w:t>企业应确定变更的需求和机会，以保持和改进研发管理体系绩效。</w:t>
      </w:r>
    </w:p>
    <w:p>
      <w:pPr>
        <w:ind w:left="422"/>
        <w:spacing w:before="62" w:line="219" w:lineRule="auto"/>
        <w:rPr>
          <w:rFonts w:ascii="SimSun" w:hAnsi="SimSun" w:eastAsia="SimSun" w:cs="SimSun"/>
          <w:sz w:val="21"/>
          <w:szCs w:val="21"/>
        </w:rPr>
      </w:pPr>
      <w:r>
        <w:rPr>
          <w:rFonts w:ascii="SimSun" w:hAnsi="SimSun" w:eastAsia="SimSun" w:cs="SimSun"/>
          <w:sz w:val="21"/>
          <w:szCs w:val="21"/>
          <w:spacing w:val="-1"/>
        </w:rPr>
        <w:t>企业应计划、系统地对研发管理体系进行变更，识别风险和机遇，并评价变更的后果。</w:t>
      </w:r>
    </w:p>
    <w:p>
      <w:pPr>
        <w:pStyle w:val="BodyText"/>
        <w:spacing w:before="219" w:line="219" w:lineRule="auto"/>
        <w:outlineLvl w:val="1"/>
        <w:rPr>
          <w:sz w:val="21"/>
          <w:szCs w:val="21"/>
        </w:rPr>
      </w:pPr>
      <w:bookmarkStart w:name="bookmark15" w:id="20"/>
      <w:bookmarkEnd w:id="20"/>
      <w:r>
        <w:rPr>
          <w:sz w:val="21"/>
          <w:szCs w:val="21"/>
          <w:spacing w:val="-1"/>
        </w:rPr>
        <w:t>5.5</w:t>
      </w:r>
      <w:r>
        <w:rPr>
          <w:sz w:val="21"/>
          <w:szCs w:val="21"/>
          <w:spacing w:val="-1"/>
        </w:rPr>
        <w:t xml:space="preserve">  </w:t>
      </w:r>
      <w:r>
        <w:rPr>
          <w:sz w:val="21"/>
          <w:szCs w:val="21"/>
          <w:spacing w:val="-1"/>
        </w:rPr>
        <w:t>职责和权限</w:t>
      </w:r>
    </w:p>
    <w:p>
      <w:pPr>
        <w:ind w:left="420"/>
        <w:spacing w:before="218" w:line="221" w:lineRule="auto"/>
        <w:rPr>
          <w:rFonts w:ascii="SimSun" w:hAnsi="SimSun" w:eastAsia="SimSun" w:cs="SimSun"/>
          <w:sz w:val="21"/>
          <w:szCs w:val="21"/>
        </w:rPr>
      </w:pPr>
      <w:r>
        <w:rPr>
          <w:rFonts w:ascii="SimSun" w:hAnsi="SimSun" w:eastAsia="SimSun" w:cs="SimSun"/>
          <w:sz w:val="21"/>
          <w:szCs w:val="21"/>
        </w:rPr>
        <w:t>最高管理者应确保企业内与研发管理体系相关的职责、权限得到规定</w:t>
      </w:r>
      <w:r>
        <w:rPr>
          <w:rFonts w:ascii="SimSun" w:hAnsi="SimSun" w:eastAsia="SimSun" w:cs="SimSun"/>
          <w:sz w:val="21"/>
          <w:szCs w:val="21"/>
          <w:spacing w:val="-1"/>
        </w:rPr>
        <w:t>和沟通。</w:t>
      </w:r>
    </w:p>
    <w:p>
      <w:pPr>
        <w:pStyle w:val="BodyText"/>
        <w:spacing w:before="216" w:line="221" w:lineRule="auto"/>
        <w:outlineLvl w:val="2"/>
        <w:rPr>
          <w:sz w:val="21"/>
          <w:szCs w:val="21"/>
        </w:rPr>
      </w:pPr>
      <w:bookmarkStart w:name="bookmark16" w:id="21"/>
      <w:bookmarkEnd w:id="21"/>
      <w:r>
        <w:rPr>
          <w:sz w:val="21"/>
          <w:szCs w:val="21"/>
          <w:spacing w:val="-1"/>
        </w:rPr>
        <w:t>5.5.1</w:t>
      </w:r>
      <w:r>
        <w:rPr>
          <w:sz w:val="21"/>
          <w:szCs w:val="21"/>
          <w:spacing w:val="-1"/>
        </w:rPr>
        <w:t xml:space="preserve">  </w:t>
      </w:r>
      <w:r>
        <w:rPr>
          <w:sz w:val="21"/>
          <w:szCs w:val="21"/>
          <w:spacing w:val="-1"/>
        </w:rPr>
        <w:t>管理者代表</w:t>
      </w:r>
    </w:p>
    <w:p>
      <w:pPr>
        <w:ind w:left="21" w:firstLine="398"/>
        <w:spacing w:before="218" w:line="274" w:lineRule="auto"/>
        <w:rPr>
          <w:rFonts w:ascii="SimSun" w:hAnsi="SimSun" w:eastAsia="SimSun" w:cs="SimSun"/>
          <w:sz w:val="21"/>
          <w:szCs w:val="21"/>
        </w:rPr>
      </w:pPr>
      <w:r>
        <w:rPr>
          <w:rFonts w:ascii="SimSun" w:hAnsi="SimSun" w:eastAsia="SimSun" w:cs="SimSun"/>
          <w:sz w:val="21"/>
          <w:szCs w:val="21"/>
          <w:spacing w:val="-2"/>
        </w:rPr>
        <w:t>最高管理者应在企业最高管理层中指定一名成员，无论该成员</w:t>
      </w:r>
      <w:r>
        <w:rPr>
          <w:rFonts w:ascii="SimSun" w:hAnsi="SimSun" w:eastAsia="SimSun" w:cs="SimSun"/>
          <w:sz w:val="21"/>
          <w:szCs w:val="21"/>
          <w:spacing w:val="-3"/>
        </w:rPr>
        <w:t>在其他方面的职责如何，应使其具有</w:t>
      </w:r>
      <w:r>
        <w:rPr>
          <w:rFonts w:ascii="SimSun" w:hAnsi="SimSun" w:eastAsia="SimSun" w:cs="SimSun"/>
          <w:sz w:val="21"/>
          <w:szCs w:val="21"/>
          <w:spacing w:val="-5"/>
        </w:rPr>
        <w:t>以下方面的职责和权限：</w:t>
      </w:r>
    </w:p>
    <w:p>
      <w:pPr>
        <w:ind w:left="431"/>
        <w:spacing w:before="1" w:line="220"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117"/>
        </w:rPr>
        <w:t xml:space="preserve"> </w:t>
      </w:r>
      <w:r>
        <w:rPr>
          <w:rFonts w:ascii="SimSun" w:hAnsi="SimSun" w:eastAsia="SimSun" w:cs="SimSun"/>
          <w:sz w:val="21"/>
          <w:szCs w:val="21"/>
          <w:spacing w:val="-1"/>
        </w:rPr>
        <w:t>确保研发管理体系所需的过程得到建立、运行、保持和改进；</w:t>
      </w:r>
    </w:p>
    <w:p>
      <w:pPr>
        <w:ind w:left="427"/>
        <w:spacing w:before="62" w:line="219" w:lineRule="auto"/>
        <w:rPr>
          <w:rFonts w:ascii="SimSun" w:hAnsi="SimSun" w:eastAsia="SimSun" w:cs="SimSun"/>
          <w:sz w:val="21"/>
          <w:szCs w:val="21"/>
        </w:rPr>
      </w:pPr>
      <w:r>
        <w:rPr>
          <w:rFonts w:ascii="SimSun" w:hAnsi="SimSun" w:eastAsia="SimSun" w:cs="SimSun"/>
          <w:sz w:val="21"/>
          <w:szCs w:val="21"/>
          <w:spacing w:val="-1"/>
        </w:rPr>
        <w:t>b)  向最高管理者报告研发管理体系的绩效和改进需求；</w:t>
      </w:r>
    </w:p>
    <w:p>
      <w:pPr>
        <w:ind w:left="435"/>
        <w:spacing w:before="62" w:line="221" w:lineRule="auto"/>
        <w:rPr>
          <w:rFonts w:ascii="SimSun" w:hAnsi="SimSun" w:eastAsia="SimSun" w:cs="SimSun"/>
          <w:sz w:val="21"/>
          <w:szCs w:val="21"/>
        </w:rPr>
      </w:pPr>
      <w:r>
        <w:rPr>
          <w:rFonts w:ascii="SimSun" w:hAnsi="SimSun" w:eastAsia="SimSun" w:cs="SimSun"/>
          <w:sz w:val="21"/>
          <w:szCs w:val="21"/>
          <w:spacing w:val="-1"/>
        </w:rPr>
        <w:t>c)</w:t>
      </w:r>
      <w:r>
        <w:rPr>
          <w:rFonts w:ascii="SimSun" w:hAnsi="SimSun" w:eastAsia="SimSun" w:cs="SimSun"/>
          <w:sz w:val="21"/>
          <w:szCs w:val="21"/>
          <w:spacing w:val="99"/>
        </w:rPr>
        <w:t xml:space="preserve"> </w:t>
      </w:r>
      <w:r>
        <w:rPr>
          <w:rFonts w:ascii="SimSun" w:hAnsi="SimSun" w:eastAsia="SimSun" w:cs="SimSun"/>
          <w:sz w:val="21"/>
          <w:szCs w:val="21"/>
          <w:spacing w:val="-1"/>
        </w:rPr>
        <w:t>提升与研发相关人员对满足研发战略和提</w:t>
      </w:r>
      <w:r>
        <w:rPr>
          <w:rFonts w:ascii="SimSun" w:hAnsi="SimSun" w:eastAsia="SimSun" w:cs="SimSun"/>
          <w:sz w:val="21"/>
          <w:szCs w:val="21"/>
          <w:spacing w:val="-2"/>
        </w:rPr>
        <w:t>升研发绩效的意识；</w:t>
      </w:r>
    </w:p>
    <w:p>
      <w:pPr>
        <w:ind w:left="435"/>
        <w:spacing w:before="61" w:line="221" w:lineRule="auto"/>
        <w:rPr>
          <w:rFonts w:ascii="SimSun" w:hAnsi="SimSun" w:eastAsia="SimSun" w:cs="SimSun"/>
          <w:sz w:val="21"/>
          <w:szCs w:val="21"/>
        </w:rPr>
      </w:pPr>
      <w:r>
        <w:rPr>
          <w:rFonts w:ascii="SimSun" w:hAnsi="SimSun" w:eastAsia="SimSun" w:cs="SimSun"/>
          <w:sz w:val="21"/>
          <w:szCs w:val="21"/>
          <w:spacing w:val="-3"/>
        </w:rPr>
        <w:t>d)</w:t>
      </w:r>
      <w:r>
        <w:rPr>
          <w:rFonts w:ascii="SimSun" w:hAnsi="SimSun" w:eastAsia="SimSun" w:cs="SimSun"/>
          <w:sz w:val="21"/>
          <w:szCs w:val="21"/>
          <w:spacing w:val="99"/>
        </w:rPr>
        <w:t xml:space="preserve"> </w:t>
      </w:r>
      <w:r>
        <w:rPr>
          <w:rFonts w:ascii="SimSun" w:hAnsi="SimSun" w:eastAsia="SimSun" w:cs="SimSun"/>
          <w:sz w:val="21"/>
          <w:szCs w:val="21"/>
          <w:spacing w:val="-3"/>
        </w:rPr>
        <w:t>落实研发管理体系有关的资源；</w:t>
      </w:r>
    </w:p>
    <w:p>
      <w:pPr>
        <w:ind w:left="436"/>
        <w:spacing w:before="60" w:line="221" w:lineRule="auto"/>
        <w:rPr>
          <w:rFonts w:ascii="SimSun" w:hAnsi="SimSun" w:eastAsia="SimSun" w:cs="SimSun"/>
          <w:sz w:val="21"/>
          <w:szCs w:val="21"/>
        </w:rPr>
      </w:pPr>
      <w:r>
        <w:rPr>
          <w:rFonts w:ascii="SimSun" w:hAnsi="SimSun" w:eastAsia="SimSun" w:cs="SimSun"/>
          <w:sz w:val="21"/>
          <w:szCs w:val="21"/>
          <w:spacing w:val="-2"/>
        </w:rPr>
        <w:t>e)</w:t>
      </w:r>
      <w:r>
        <w:rPr>
          <w:rFonts w:ascii="SimSun" w:hAnsi="SimSun" w:eastAsia="SimSun" w:cs="SimSun"/>
          <w:sz w:val="21"/>
          <w:szCs w:val="21"/>
          <w:spacing w:val="103"/>
        </w:rPr>
        <w:t xml:space="preserve"> </w:t>
      </w:r>
      <w:r>
        <w:rPr>
          <w:rFonts w:ascii="SimSun" w:hAnsi="SimSun" w:eastAsia="SimSun" w:cs="SimSun"/>
          <w:sz w:val="21"/>
          <w:szCs w:val="21"/>
          <w:spacing w:val="-2"/>
        </w:rPr>
        <w:t>就研发管理体系有关事宜与外部方进行联络；</w:t>
      </w:r>
    </w:p>
    <w:p>
      <w:pPr>
        <w:ind w:left="434"/>
        <w:spacing w:before="61" w:line="219" w:lineRule="auto"/>
        <w:rPr>
          <w:rFonts w:ascii="SimSun" w:hAnsi="SimSun" w:eastAsia="SimSun" w:cs="SimSun"/>
          <w:sz w:val="21"/>
          <w:szCs w:val="21"/>
        </w:rPr>
      </w:pPr>
      <w:bookmarkStart w:name="bookmark17" w:id="22"/>
      <w:bookmarkEnd w:id="22"/>
      <w:r>
        <w:rPr>
          <w:rFonts w:ascii="SimSun" w:hAnsi="SimSun" w:eastAsia="SimSun" w:cs="SimSun"/>
          <w:sz w:val="21"/>
          <w:szCs w:val="21"/>
          <w:spacing w:val="-2"/>
        </w:rPr>
        <w:t>f)</w:t>
      </w:r>
      <w:r>
        <w:rPr>
          <w:rFonts w:ascii="SimSun" w:hAnsi="SimSun" w:eastAsia="SimSun" w:cs="SimSun"/>
          <w:sz w:val="21"/>
          <w:szCs w:val="21"/>
          <w:spacing w:val="108"/>
        </w:rPr>
        <w:t xml:space="preserve"> </w:t>
      </w:r>
      <w:r>
        <w:rPr>
          <w:rFonts w:ascii="SimSun" w:hAnsi="SimSun" w:eastAsia="SimSun" w:cs="SimSun"/>
          <w:sz w:val="21"/>
          <w:szCs w:val="21"/>
          <w:spacing w:val="-2"/>
        </w:rPr>
        <w:t>组织开展研发绩效评价。</w:t>
      </w:r>
    </w:p>
    <w:p>
      <w:pPr>
        <w:pStyle w:val="BodyText"/>
        <w:spacing w:before="219" w:line="219" w:lineRule="auto"/>
        <w:outlineLvl w:val="2"/>
        <w:rPr>
          <w:sz w:val="21"/>
          <w:szCs w:val="21"/>
        </w:rPr>
      </w:pPr>
      <w:bookmarkStart w:name="bookmark64" w:id="23"/>
      <w:bookmarkEnd w:id="23"/>
      <w:r>
        <w:rPr>
          <w:sz w:val="21"/>
          <w:szCs w:val="21"/>
          <w:spacing w:val="-1"/>
        </w:rPr>
        <w:t>5.5.2</w:t>
      </w:r>
      <w:r>
        <w:rPr>
          <w:sz w:val="21"/>
          <w:szCs w:val="21"/>
          <w:spacing w:val="-1"/>
        </w:rPr>
        <w:t xml:space="preserve">  </w:t>
      </w:r>
      <w:r>
        <w:rPr>
          <w:sz w:val="21"/>
          <w:szCs w:val="21"/>
          <w:spacing w:val="-1"/>
        </w:rPr>
        <w:t>研发管理机构</w:t>
      </w:r>
    </w:p>
    <w:p>
      <w:pPr>
        <w:ind w:left="422"/>
        <w:spacing w:before="219" w:line="220" w:lineRule="auto"/>
        <w:rPr>
          <w:rFonts w:ascii="SimSun" w:hAnsi="SimSun" w:eastAsia="SimSun" w:cs="SimSun"/>
          <w:sz w:val="21"/>
          <w:szCs w:val="21"/>
        </w:rPr>
      </w:pPr>
      <w:r>
        <w:rPr>
          <w:rFonts w:ascii="SimSun" w:hAnsi="SimSun" w:eastAsia="SimSun" w:cs="SimSun"/>
          <w:sz w:val="21"/>
          <w:szCs w:val="21"/>
          <w:spacing w:val="-1"/>
        </w:rPr>
        <w:t>企业设置专职或兼职研发管理机构，研发管理机构具有以下方面的职责和权限：</w:t>
      </w:r>
    </w:p>
    <w:p>
      <w:pPr>
        <w:ind w:left="424"/>
        <w:spacing w:before="61" w:line="221" w:lineRule="auto"/>
        <w:rPr>
          <w:rFonts w:ascii="SimSun" w:hAnsi="SimSun" w:eastAsia="SimSun" w:cs="SimSun"/>
          <w:sz w:val="21"/>
          <w:szCs w:val="21"/>
        </w:rPr>
      </w:pPr>
      <w:r>
        <w:rPr>
          <w:rFonts w:ascii="SimSun" w:hAnsi="SimSun" w:eastAsia="SimSun" w:cs="SimSun"/>
          <w:sz w:val="21"/>
          <w:szCs w:val="21"/>
          <w:spacing w:val="-2"/>
        </w:rPr>
        <w:t>a)  组织与研发相关人员学习、理解和贯彻研发战略；</w:t>
      </w:r>
    </w:p>
    <w:p>
      <w:pPr>
        <w:ind w:left="420"/>
        <w:spacing w:before="61" w:line="221" w:lineRule="auto"/>
        <w:rPr>
          <w:rFonts w:ascii="SimSun" w:hAnsi="SimSun" w:eastAsia="SimSun" w:cs="SimSun"/>
          <w:sz w:val="21"/>
          <w:szCs w:val="21"/>
        </w:rPr>
      </w:pPr>
      <w:r>
        <w:rPr>
          <w:rFonts w:ascii="SimSun" w:hAnsi="SimSun" w:eastAsia="SimSun" w:cs="SimSun"/>
          <w:sz w:val="21"/>
          <w:szCs w:val="21"/>
          <w:spacing w:val="-2"/>
        </w:rPr>
        <w:t>b)  组织实施研发管理体系的风险管理；</w:t>
      </w:r>
    </w:p>
    <w:p>
      <w:pPr>
        <w:ind w:left="428"/>
        <w:spacing w:before="61" w:line="220" w:lineRule="auto"/>
        <w:rPr>
          <w:rFonts w:ascii="SimSun" w:hAnsi="SimSun" w:eastAsia="SimSun" w:cs="SimSun"/>
          <w:sz w:val="21"/>
          <w:szCs w:val="21"/>
        </w:rPr>
      </w:pPr>
      <w:r>
        <w:rPr>
          <w:rFonts w:ascii="SimSun" w:hAnsi="SimSun" w:eastAsia="SimSun" w:cs="SimSun"/>
          <w:sz w:val="21"/>
          <w:szCs w:val="21"/>
          <w:spacing w:val="-1"/>
        </w:rPr>
        <w:t>c)  管理研发实施机构和人员；</w:t>
      </w:r>
    </w:p>
    <w:p>
      <w:pPr>
        <w:ind w:left="428"/>
        <w:spacing w:before="62" w:line="219" w:lineRule="auto"/>
        <w:rPr>
          <w:rFonts w:ascii="SimSun" w:hAnsi="SimSun" w:eastAsia="SimSun" w:cs="SimSun"/>
          <w:sz w:val="21"/>
          <w:szCs w:val="21"/>
        </w:rPr>
      </w:pPr>
      <w:r>
        <w:rPr>
          <w:rFonts w:ascii="SimSun" w:hAnsi="SimSun" w:eastAsia="SimSun" w:cs="SimSun"/>
          <w:sz w:val="21"/>
          <w:szCs w:val="21"/>
          <w:spacing w:val="-1"/>
        </w:rPr>
        <w:t>d)  向管理者代表报告研发管理体系的绩效和改进需求。</w:t>
      </w:r>
    </w:p>
    <w:p>
      <w:pPr>
        <w:spacing w:line="219" w:lineRule="auto"/>
        <w:sectPr>
          <w:headerReference w:type="default" r:id="rId13"/>
          <w:footerReference w:type="default" r:id="rId14"/>
          <w:pgSz w:w="11907" w:h="16839"/>
          <w:pgMar w:top="1716" w:right="1128" w:bottom="1340" w:left="1427" w:header="1391" w:footer="1106" w:gutter="0"/>
        </w:sectPr>
        <w:rPr>
          <w:rFonts w:ascii="SimSun" w:hAnsi="SimSun" w:eastAsia="SimSun" w:cs="SimSun"/>
          <w:sz w:val="21"/>
          <w:szCs w:val="21"/>
        </w:rPr>
      </w:pPr>
    </w:p>
    <w:p>
      <w:pPr>
        <w:pStyle w:val="BodyText"/>
        <w:spacing w:before="245" w:line="219" w:lineRule="auto"/>
        <w:outlineLvl w:val="2"/>
        <w:rPr>
          <w:sz w:val="21"/>
          <w:szCs w:val="21"/>
        </w:rPr>
      </w:pPr>
      <w:bookmarkStart w:name="bookmark18" w:id="24"/>
      <w:bookmarkEnd w:id="24"/>
      <w:bookmarkStart w:name="bookmark1" w:id="25"/>
      <w:bookmarkEnd w:id="25"/>
      <w:r>
        <w:rPr>
          <w:sz w:val="21"/>
          <w:szCs w:val="21"/>
          <w:spacing w:val="-1"/>
        </w:rPr>
        <w:t>5.5.3</w:t>
      </w:r>
      <w:r>
        <w:rPr>
          <w:sz w:val="21"/>
          <w:szCs w:val="21"/>
          <w:spacing w:val="-1"/>
        </w:rPr>
        <w:t xml:space="preserve">  </w:t>
      </w:r>
      <w:r>
        <w:rPr>
          <w:sz w:val="21"/>
          <w:szCs w:val="21"/>
          <w:spacing w:val="-1"/>
        </w:rPr>
        <w:t>研发实施机构</w:t>
      </w:r>
    </w:p>
    <w:p>
      <w:pPr>
        <w:ind w:left="423"/>
        <w:spacing w:before="218" w:line="220" w:lineRule="auto"/>
        <w:rPr>
          <w:rFonts w:ascii="SimSun" w:hAnsi="SimSun" w:eastAsia="SimSun" w:cs="SimSun"/>
          <w:sz w:val="21"/>
          <w:szCs w:val="21"/>
        </w:rPr>
      </w:pPr>
      <w:r>
        <w:rPr>
          <w:rFonts w:ascii="SimSun" w:hAnsi="SimSun" w:eastAsia="SimSun" w:cs="SimSun"/>
          <w:sz w:val="21"/>
          <w:szCs w:val="21"/>
          <w:spacing w:val="-1"/>
        </w:rPr>
        <w:t>企业根据研发需求成立研发实施机构，研发实施机构具有以下方面的职责和权</w:t>
      </w:r>
      <w:r>
        <w:rPr>
          <w:rFonts w:ascii="SimSun" w:hAnsi="SimSun" w:eastAsia="SimSun" w:cs="SimSun"/>
          <w:sz w:val="21"/>
          <w:szCs w:val="21"/>
          <w:spacing w:val="-2"/>
        </w:rPr>
        <w:t>限：</w:t>
      </w:r>
    </w:p>
    <w:p>
      <w:pPr>
        <w:ind w:left="432"/>
        <w:spacing w:before="62" w:line="221"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97"/>
        </w:rPr>
        <w:t xml:space="preserve"> </w:t>
      </w:r>
      <w:r>
        <w:rPr>
          <w:rFonts w:ascii="SimSun" w:hAnsi="SimSun" w:eastAsia="SimSun" w:cs="SimSun"/>
          <w:sz w:val="21"/>
          <w:szCs w:val="21"/>
          <w:spacing w:val="-1"/>
        </w:rPr>
        <w:t>研发过程的策划；</w:t>
      </w:r>
    </w:p>
    <w:p>
      <w:pPr>
        <w:ind w:left="428"/>
        <w:spacing w:before="60" w:line="221" w:lineRule="auto"/>
        <w:rPr>
          <w:rFonts w:ascii="SimSun" w:hAnsi="SimSun" w:eastAsia="SimSun" w:cs="SimSun"/>
          <w:sz w:val="21"/>
          <w:szCs w:val="21"/>
        </w:rPr>
      </w:pPr>
      <w:r>
        <w:rPr>
          <w:rFonts w:ascii="SimSun" w:hAnsi="SimSun" w:eastAsia="SimSun" w:cs="SimSun"/>
          <w:sz w:val="21"/>
          <w:szCs w:val="21"/>
          <w:spacing w:val="-1"/>
        </w:rPr>
        <w:t>b)</w:t>
      </w:r>
      <w:r>
        <w:rPr>
          <w:rFonts w:ascii="SimSun" w:hAnsi="SimSun" w:eastAsia="SimSun" w:cs="SimSun"/>
          <w:sz w:val="21"/>
          <w:szCs w:val="21"/>
          <w:spacing w:val="103"/>
        </w:rPr>
        <w:t xml:space="preserve"> </w:t>
      </w:r>
      <w:r>
        <w:rPr>
          <w:rFonts w:ascii="SimSun" w:hAnsi="SimSun" w:eastAsia="SimSun" w:cs="SimSun"/>
          <w:sz w:val="21"/>
          <w:szCs w:val="21"/>
          <w:spacing w:val="-1"/>
        </w:rPr>
        <w:t>组织研发过程的实施；</w:t>
      </w:r>
    </w:p>
    <w:p>
      <w:pPr>
        <w:ind w:left="436"/>
        <w:spacing w:before="59" w:line="221" w:lineRule="auto"/>
        <w:rPr>
          <w:rFonts w:ascii="SimSun" w:hAnsi="SimSun" w:eastAsia="SimSun" w:cs="SimSun"/>
          <w:sz w:val="21"/>
          <w:szCs w:val="21"/>
        </w:rPr>
      </w:pPr>
      <w:r>
        <w:rPr>
          <w:rFonts w:ascii="SimSun" w:hAnsi="SimSun" w:eastAsia="SimSun" w:cs="SimSun"/>
          <w:sz w:val="21"/>
          <w:szCs w:val="21"/>
          <w:spacing w:val="-2"/>
        </w:rPr>
        <w:t>c)</w:t>
      </w:r>
      <w:r>
        <w:rPr>
          <w:rFonts w:ascii="SimSun" w:hAnsi="SimSun" w:eastAsia="SimSun" w:cs="SimSun"/>
          <w:sz w:val="21"/>
          <w:szCs w:val="21"/>
          <w:spacing w:val="104"/>
        </w:rPr>
        <w:t xml:space="preserve"> </w:t>
      </w:r>
      <w:r>
        <w:rPr>
          <w:rFonts w:ascii="SimSun" w:hAnsi="SimSun" w:eastAsia="SimSun" w:cs="SimSun"/>
          <w:sz w:val="21"/>
          <w:szCs w:val="21"/>
          <w:spacing w:val="-2"/>
        </w:rPr>
        <w:t>研发过程的评审、验证、确认和更改的控制；</w:t>
      </w:r>
    </w:p>
    <w:p>
      <w:pPr>
        <w:ind w:left="436"/>
        <w:spacing w:before="61" w:line="221" w:lineRule="auto"/>
        <w:rPr>
          <w:rFonts w:ascii="SimSun" w:hAnsi="SimSun" w:eastAsia="SimSun" w:cs="SimSun"/>
          <w:sz w:val="21"/>
          <w:szCs w:val="21"/>
        </w:rPr>
      </w:pPr>
      <w:bookmarkStart w:name="bookmark19" w:id="26"/>
      <w:bookmarkEnd w:id="26"/>
      <w:r>
        <w:rPr>
          <w:rFonts w:ascii="SimSun" w:hAnsi="SimSun" w:eastAsia="SimSun" w:cs="SimSun"/>
          <w:sz w:val="21"/>
          <w:szCs w:val="21"/>
          <w:spacing w:val="-2"/>
        </w:rPr>
        <w:t>d)</w:t>
      </w:r>
      <w:r>
        <w:rPr>
          <w:rFonts w:ascii="SimSun" w:hAnsi="SimSun" w:eastAsia="SimSun" w:cs="SimSun"/>
          <w:sz w:val="21"/>
          <w:szCs w:val="21"/>
          <w:spacing w:val="107"/>
        </w:rPr>
        <w:t xml:space="preserve"> </w:t>
      </w:r>
      <w:r>
        <w:rPr>
          <w:rFonts w:ascii="SimSun" w:hAnsi="SimSun" w:eastAsia="SimSun" w:cs="SimSun"/>
          <w:sz w:val="21"/>
          <w:szCs w:val="21"/>
          <w:spacing w:val="-2"/>
        </w:rPr>
        <w:t>研发过程的风险管理。</w:t>
      </w:r>
    </w:p>
    <w:p>
      <w:pPr>
        <w:spacing w:line="304" w:lineRule="auto"/>
        <w:rPr>
          <w:rFonts w:ascii="Arial"/>
          <w:sz w:val="21"/>
        </w:rPr>
      </w:pPr>
      <w:r/>
    </w:p>
    <w:p>
      <w:pPr>
        <w:pStyle w:val="BodyText"/>
        <w:ind w:left="3"/>
        <w:spacing w:before="69" w:line="221" w:lineRule="auto"/>
        <w:outlineLvl w:val="0"/>
        <w:rPr>
          <w:sz w:val="21"/>
          <w:szCs w:val="21"/>
        </w:rPr>
      </w:pPr>
      <w:bookmarkStart w:name="bookmark1" w:id="27"/>
      <w:bookmarkEnd w:id="27"/>
      <w:r>
        <w:rPr>
          <w:sz w:val="21"/>
          <w:szCs w:val="21"/>
          <w:spacing w:val="-6"/>
        </w:rPr>
        <w:t>6</w:t>
      </w:r>
      <w:r>
        <w:rPr>
          <w:sz w:val="21"/>
          <w:szCs w:val="21"/>
          <w:spacing w:val="5"/>
        </w:rPr>
        <w:t xml:space="preserve">  </w:t>
      </w:r>
      <w:r>
        <w:rPr>
          <w:sz w:val="21"/>
          <w:szCs w:val="21"/>
          <w:spacing w:val="-6"/>
        </w:rPr>
        <w:t>支持</w:t>
      </w:r>
    </w:p>
    <w:p>
      <w:pPr>
        <w:spacing w:line="301" w:lineRule="auto"/>
        <w:rPr>
          <w:rFonts w:ascii="Arial"/>
          <w:sz w:val="21"/>
        </w:rPr>
      </w:pPr>
      <w:r/>
    </w:p>
    <w:p>
      <w:pPr>
        <w:pStyle w:val="BodyText"/>
        <w:ind w:left="3"/>
        <w:spacing w:before="69" w:line="219" w:lineRule="auto"/>
        <w:outlineLvl w:val="1"/>
        <w:rPr>
          <w:sz w:val="21"/>
          <w:szCs w:val="21"/>
        </w:rPr>
      </w:pPr>
      <w:bookmarkStart w:name="bookmark20" w:id="28"/>
      <w:bookmarkEnd w:id="28"/>
      <w:bookmarkStart w:name="bookmark1" w:id="29"/>
      <w:bookmarkEnd w:id="29"/>
      <w:r>
        <w:rPr>
          <w:sz w:val="21"/>
          <w:szCs w:val="21"/>
          <w:spacing w:val="-3"/>
        </w:rPr>
        <w:t>6.1</w:t>
      </w:r>
      <w:r>
        <w:rPr>
          <w:sz w:val="21"/>
          <w:szCs w:val="21"/>
          <w:spacing w:val="4"/>
        </w:rPr>
        <w:t xml:space="preserve">  </w:t>
      </w:r>
      <w:r>
        <w:rPr>
          <w:sz w:val="21"/>
          <w:szCs w:val="21"/>
          <w:spacing w:val="-3"/>
        </w:rPr>
        <w:t>资源</w:t>
      </w:r>
    </w:p>
    <w:p>
      <w:pPr>
        <w:pStyle w:val="BodyText"/>
        <w:ind w:left="3"/>
        <w:spacing w:before="218" w:line="220" w:lineRule="auto"/>
        <w:outlineLvl w:val="2"/>
        <w:rPr>
          <w:sz w:val="21"/>
          <w:szCs w:val="21"/>
        </w:rPr>
      </w:pPr>
      <w:bookmarkStart w:name="bookmark21" w:id="30"/>
      <w:bookmarkEnd w:id="30"/>
      <w:bookmarkStart w:name="bookmark1" w:id="31"/>
      <w:bookmarkEnd w:id="31"/>
      <w:r>
        <w:rPr>
          <w:sz w:val="21"/>
          <w:szCs w:val="21"/>
          <w:spacing w:val="-1"/>
        </w:rPr>
        <w:t>6.1.1</w:t>
      </w:r>
      <w:r>
        <w:rPr>
          <w:sz w:val="21"/>
          <w:szCs w:val="21"/>
          <w:spacing w:val="-1"/>
        </w:rPr>
        <w:t xml:space="preserve">  </w:t>
      </w:r>
      <w:r>
        <w:rPr>
          <w:sz w:val="21"/>
          <w:szCs w:val="21"/>
          <w:spacing w:val="-1"/>
        </w:rPr>
        <w:t>总则</w:t>
      </w:r>
    </w:p>
    <w:p>
      <w:pPr>
        <w:ind w:left="423"/>
        <w:spacing w:before="218" w:line="220" w:lineRule="auto"/>
        <w:rPr>
          <w:rFonts w:ascii="SimSun" w:hAnsi="SimSun" w:eastAsia="SimSun" w:cs="SimSun"/>
          <w:sz w:val="21"/>
          <w:szCs w:val="21"/>
        </w:rPr>
      </w:pPr>
      <w:r>
        <w:rPr>
          <w:rFonts w:ascii="SimSun" w:hAnsi="SimSun" w:eastAsia="SimSun" w:cs="SimSun"/>
          <w:sz w:val="21"/>
          <w:szCs w:val="21"/>
          <w:spacing w:val="-1"/>
        </w:rPr>
        <w:t>企业应确定、提供为建立、运行、保持和改进研发管理体系所需的资源。包括：</w:t>
      </w:r>
    </w:p>
    <w:p>
      <w:pPr>
        <w:ind w:left="420"/>
        <w:spacing w:before="62" w:line="221" w:lineRule="auto"/>
        <w:rPr>
          <w:rFonts w:ascii="SimSun" w:hAnsi="SimSun" w:eastAsia="SimSun" w:cs="SimSun"/>
          <w:sz w:val="21"/>
          <w:szCs w:val="21"/>
        </w:rPr>
      </w:pPr>
      <w:r>
        <w:rPr>
          <w:rFonts w:ascii="SimSun" w:hAnsi="SimSun" w:eastAsia="SimSun" w:cs="SimSun"/>
          <w:sz w:val="21"/>
          <w:szCs w:val="21"/>
          <w:spacing w:val="-6"/>
        </w:rPr>
        <w:t>a)</w:t>
      </w:r>
      <w:r>
        <w:rPr>
          <w:rFonts w:ascii="SimSun" w:hAnsi="SimSun" w:eastAsia="SimSun" w:cs="SimSun"/>
          <w:sz w:val="21"/>
          <w:szCs w:val="21"/>
          <w:spacing w:val="5"/>
        </w:rPr>
        <w:t xml:space="preserve">  </w:t>
      </w:r>
      <w:r>
        <w:rPr>
          <w:rFonts w:ascii="SimSun" w:hAnsi="SimSun" w:eastAsia="SimSun" w:cs="SimSun"/>
          <w:sz w:val="21"/>
          <w:szCs w:val="21"/>
          <w:spacing w:val="-6"/>
        </w:rPr>
        <w:t>人力资源；</w:t>
      </w:r>
    </w:p>
    <w:p>
      <w:pPr>
        <w:ind w:left="416"/>
        <w:spacing w:before="60" w:line="221" w:lineRule="auto"/>
        <w:rPr>
          <w:rFonts w:ascii="SimSun" w:hAnsi="SimSun" w:eastAsia="SimSun" w:cs="SimSun"/>
          <w:sz w:val="21"/>
          <w:szCs w:val="21"/>
        </w:rPr>
      </w:pPr>
      <w:r>
        <w:rPr>
          <w:rFonts w:ascii="SimSun" w:hAnsi="SimSun" w:eastAsia="SimSun" w:cs="SimSun"/>
          <w:sz w:val="21"/>
          <w:szCs w:val="21"/>
          <w:spacing w:val="-5"/>
        </w:rPr>
        <w:t>b)</w:t>
      </w:r>
      <w:r>
        <w:rPr>
          <w:rFonts w:ascii="SimSun" w:hAnsi="SimSun" w:eastAsia="SimSun" w:cs="SimSun"/>
          <w:sz w:val="21"/>
          <w:szCs w:val="21"/>
          <w:spacing w:val="4"/>
        </w:rPr>
        <w:t xml:space="preserve">  </w:t>
      </w:r>
      <w:r>
        <w:rPr>
          <w:rFonts w:ascii="SimSun" w:hAnsi="SimSun" w:eastAsia="SimSun" w:cs="SimSun"/>
          <w:sz w:val="21"/>
          <w:szCs w:val="21"/>
          <w:spacing w:val="-5"/>
        </w:rPr>
        <w:t>财务资源；</w:t>
      </w:r>
    </w:p>
    <w:p>
      <w:pPr>
        <w:ind w:left="424"/>
        <w:spacing w:before="61" w:line="222" w:lineRule="auto"/>
        <w:rPr>
          <w:rFonts w:ascii="SimSun" w:hAnsi="SimSun" w:eastAsia="SimSun" w:cs="SimSun"/>
          <w:sz w:val="21"/>
          <w:szCs w:val="21"/>
        </w:rPr>
      </w:pPr>
      <w:r>
        <w:rPr>
          <w:rFonts w:ascii="SimSun" w:hAnsi="SimSun" w:eastAsia="SimSun" w:cs="SimSun"/>
          <w:sz w:val="21"/>
          <w:szCs w:val="21"/>
          <w:spacing w:val="-1"/>
        </w:rPr>
        <w:t>c)  设施和设备；</w:t>
      </w:r>
    </w:p>
    <w:p>
      <w:pPr>
        <w:ind w:left="424"/>
        <w:spacing w:before="59" w:line="221" w:lineRule="auto"/>
        <w:rPr>
          <w:rFonts w:ascii="SimSun" w:hAnsi="SimSun" w:eastAsia="SimSun" w:cs="SimSun"/>
          <w:sz w:val="21"/>
          <w:szCs w:val="21"/>
        </w:rPr>
      </w:pPr>
      <w:r>
        <w:rPr>
          <w:rFonts w:ascii="SimSun" w:hAnsi="SimSun" w:eastAsia="SimSun" w:cs="SimSun"/>
          <w:sz w:val="21"/>
          <w:szCs w:val="21"/>
          <w:spacing w:val="-1"/>
        </w:rPr>
        <w:t>d)  知识和信息资源；</w:t>
      </w:r>
    </w:p>
    <w:p>
      <w:pPr>
        <w:ind w:left="425"/>
        <w:spacing w:before="61" w:line="221" w:lineRule="auto"/>
        <w:rPr>
          <w:rFonts w:ascii="SimSun" w:hAnsi="SimSun" w:eastAsia="SimSun" w:cs="SimSun"/>
          <w:sz w:val="21"/>
          <w:szCs w:val="21"/>
        </w:rPr>
      </w:pPr>
      <w:r>
        <w:rPr>
          <w:rFonts w:ascii="SimSun" w:hAnsi="SimSun" w:eastAsia="SimSun" w:cs="SimSun"/>
          <w:sz w:val="21"/>
          <w:szCs w:val="21"/>
          <w:spacing w:val="-7"/>
        </w:rPr>
        <w:t>e)</w:t>
      </w:r>
      <w:r>
        <w:rPr>
          <w:rFonts w:ascii="SimSun" w:hAnsi="SimSun" w:eastAsia="SimSun" w:cs="SimSun"/>
          <w:sz w:val="21"/>
          <w:szCs w:val="21"/>
          <w:spacing w:val="6"/>
        </w:rPr>
        <w:t xml:space="preserve">  </w:t>
      </w:r>
      <w:r>
        <w:rPr>
          <w:rFonts w:ascii="SimSun" w:hAnsi="SimSun" w:eastAsia="SimSun" w:cs="SimSun"/>
          <w:sz w:val="21"/>
          <w:szCs w:val="21"/>
          <w:spacing w:val="-7"/>
        </w:rPr>
        <w:t>外部资源；</w:t>
      </w:r>
    </w:p>
    <w:p>
      <w:pPr>
        <w:ind w:left="423"/>
        <w:spacing w:before="60" w:line="221" w:lineRule="auto"/>
        <w:rPr>
          <w:rFonts w:ascii="SimSun" w:hAnsi="SimSun" w:eastAsia="SimSun" w:cs="SimSun"/>
          <w:sz w:val="21"/>
          <w:szCs w:val="21"/>
        </w:rPr>
      </w:pPr>
      <w:bookmarkStart w:name="bookmark22" w:id="32"/>
      <w:bookmarkEnd w:id="32"/>
      <w:r>
        <w:rPr>
          <w:rFonts w:ascii="SimSun" w:hAnsi="SimSun" w:eastAsia="SimSun" w:cs="SimSun"/>
          <w:sz w:val="21"/>
          <w:szCs w:val="21"/>
          <w:spacing w:val="-1"/>
        </w:rPr>
        <w:t>f)  研发环境等。</w:t>
      </w:r>
    </w:p>
    <w:p>
      <w:pPr>
        <w:pStyle w:val="BodyText"/>
        <w:ind w:left="3"/>
        <w:spacing w:before="218" w:line="219" w:lineRule="auto"/>
        <w:outlineLvl w:val="2"/>
        <w:rPr>
          <w:sz w:val="21"/>
          <w:szCs w:val="21"/>
        </w:rPr>
      </w:pPr>
      <w:bookmarkStart w:name="bookmark1" w:id="33"/>
      <w:bookmarkEnd w:id="33"/>
      <w:r>
        <w:rPr>
          <w:sz w:val="21"/>
          <w:szCs w:val="21"/>
          <w:spacing w:val="-1"/>
        </w:rPr>
        <w:t>6.1.2</w:t>
      </w:r>
      <w:r>
        <w:rPr>
          <w:sz w:val="21"/>
          <w:szCs w:val="21"/>
          <w:spacing w:val="-1"/>
        </w:rPr>
        <w:t xml:space="preserve">  </w:t>
      </w:r>
      <w:r>
        <w:rPr>
          <w:sz w:val="21"/>
          <w:szCs w:val="21"/>
          <w:spacing w:val="-1"/>
        </w:rPr>
        <w:t>人力资源</w:t>
      </w:r>
    </w:p>
    <w:p>
      <w:pPr>
        <w:ind w:left="419"/>
        <w:spacing w:before="218" w:line="221" w:lineRule="auto"/>
        <w:rPr>
          <w:rFonts w:ascii="SimSun" w:hAnsi="SimSun" w:eastAsia="SimSun" w:cs="SimSun"/>
          <w:sz w:val="21"/>
          <w:szCs w:val="21"/>
        </w:rPr>
      </w:pPr>
      <w:r>
        <w:rPr>
          <w:rFonts w:ascii="SimSun" w:hAnsi="SimSun" w:eastAsia="SimSun" w:cs="SimSun"/>
          <w:sz w:val="21"/>
          <w:szCs w:val="21"/>
          <w:spacing w:val="-1"/>
        </w:rPr>
        <w:t>基于适当的教育、培训、技能和经验，与研发相关人员应是能胜任的。</w:t>
      </w:r>
    </w:p>
    <w:p>
      <w:pPr>
        <w:ind w:left="423"/>
        <w:spacing w:before="61" w:line="223" w:lineRule="auto"/>
        <w:rPr>
          <w:rFonts w:ascii="SimSun" w:hAnsi="SimSun" w:eastAsia="SimSun" w:cs="SimSun"/>
          <w:sz w:val="21"/>
          <w:szCs w:val="21"/>
        </w:rPr>
      </w:pPr>
      <w:r>
        <w:rPr>
          <w:rFonts w:ascii="SimSun" w:hAnsi="SimSun" w:eastAsia="SimSun" w:cs="SimSun"/>
          <w:sz w:val="21"/>
          <w:szCs w:val="21"/>
          <w:spacing w:val="-3"/>
        </w:rPr>
        <w:t>企业应：</w:t>
      </w:r>
    </w:p>
    <w:p>
      <w:pPr>
        <w:ind w:left="861" w:hanging="441"/>
        <w:spacing w:before="59" w:line="274" w:lineRule="auto"/>
        <w:rPr>
          <w:rFonts w:ascii="SimSun" w:hAnsi="SimSun" w:eastAsia="SimSun" w:cs="SimSun"/>
          <w:sz w:val="21"/>
          <w:szCs w:val="21"/>
        </w:rPr>
      </w:pPr>
      <w:r>
        <w:rPr>
          <w:rFonts w:ascii="SimSun" w:hAnsi="SimSun" w:eastAsia="SimSun" w:cs="SimSun"/>
          <w:sz w:val="21"/>
          <w:szCs w:val="21"/>
          <w:spacing w:val="-5"/>
        </w:rPr>
        <w:t>a)  确保与研发相关人员理解其职责和活动在研发</w:t>
      </w:r>
      <w:r>
        <w:rPr>
          <w:rFonts w:ascii="SimSun" w:hAnsi="SimSun" w:eastAsia="SimSun" w:cs="SimSun"/>
          <w:sz w:val="21"/>
          <w:szCs w:val="21"/>
          <w:spacing w:val="-6"/>
        </w:rPr>
        <w:t>管理体系建立、运行、保持和改进过程中的意义，</w:t>
      </w:r>
      <w:r>
        <w:rPr>
          <w:rFonts w:ascii="SimSun" w:hAnsi="SimSun" w:eastAsia="SimSun" w:cs="SimSun"/>
          <w:sz w:val="21"/>
          <w:szCs w:val="21"/>
          <w:spacing w:val="-3"/>
        </w:rPr>
        <w:t>以及如何为实现研发战略、方针和目标作出贡献；</w:t>
      </w:r>
    </w:p>
    <w:p>
      <w:pPr>
        <w:ind w:left="416"/>
        <w:spacing w:before="1" w:line="220" w:lineRule="auto"/>
        <w:rPr>
          <w:rFonts w:ascii="SimSun" w:hAnsi="SimSun" w:eastAsia="SimSun" w:cs="SimSun"/>
          <w:sz w:val="21"/>
          <w:szCs w:val="21"/>
        </w:rPr>
      </w:pPr>
      <w:r>
        <w:rPr>
          <w:rFonts w:ascii="SimSun" w:hAnsi="SimSun" w:eastAsia="SimSun" w:cs="SimSun"/>
          <w:sz w:val="21"/>
          <w:szCs w:val="21"/>
        </w:rPr>
        <w:t>b)  确定与研发相关人员所需的能力、知识产权责任和义务；</w:t>
      </w:r>
    </w:p>
    <w:p>
      <w:pPr>
        <w:ind w:left="424"/>
        <w:spacing w:before="61" w:line="220" w:lineRule="auto"/>
        <w:rPr>
          <w:rFonts w:ascii="SimSun" w:hAnsi="SimSun" w:eastAsia="SimSun" w:cs="SimSun"/>
          <w:sz w:val="21"/>
          <w:szCs w:val="21"/>
        </w:rPr>
      </w:pPr>
      <w:r>
        <w:rPr>
          <w:rFonts w:ascii="SimSun" w:hAnsi="SimSun" w:eastAsia="SimSun" w:cs="SimSun"/>
          <w:sz w:val="21"/>
          <w:szCs w:val="21"/>
          <w:spacing w:val="-1"/>
        </w:rPr>
        <w:t>c)  适用时，提供培训或采取其他措施以获得所</w:t>
      </w:r>
      <w:r>
        <w:rPr>
          <w:rFonts w:ascii="SimSun" w:hAnsi="SimSun" w:eastAsia="SimSun" w:cs="SimSun"/>
          <w:sz w:val="21"/>
          <w:szCs w:val="21"/>
          <w:spacing w:val="-2"/>
        </w:rPr>
        <w:t>需的能力；</w:t>
      </w:r>
    </w:p>
    <w:p>
      <w:pPr>
        <w:ind w:left="424"/>
        <w:spacing w:before="62" w:line="219" w:lineRule="auto"/>
        <w:rPr>
          <w:rFonts w:ascii="SimSun" w:hAnsi="SimSun" w:eastAsia="SimSun" w:cs="SimSun"/>
          <w:sz w:val="21"/>
          <w:szCs w:val="21"/>
        </w:rPr>
      </w:pPr>
      <w:r>
        <w:rPr>
          <w:rFonts w:ascii="SimSun" w:hAnsi="SimSun" w:eastAsia="SimSun" w:cs="SimSun"/>
          <w:sz w:val="21"/>
          <w:szCs w:val="21"/>
          <w:spacing w:val="-1"/>
        </w:rPr>
        <w:t>d)  对研发人员绩效评价进行策划、实施和改进，并据此实施激励等措施予以控制；</w:t>
      </w:r>
    </w:p>
    <w:p>
      <w:pPr>
        <w:ind w:left="425"/>
        <w:spacing w:before="63" w:line="219" w:lineRule="auto"/>
        <w:rPr>
          <w:rFonts w:ascii="SimSun" w:hAnsi="SimSun" w:eastAsia="SimSun" w:cs="SimSun"/>
          <w:sz w:val="21"/>
          <w:szCs w:val="21"/>
        </w:rPr>
      </w:pPr>
      <w:r>
        <w:rPr>
          <w:rFonts w:ascii="SimSun" w:hAnsi="SimSun" w:eastAsia="SimSun" w:cs="SimSun"/>
          <w:sz w:val="21"/>
          <w:szCs w:val="21"/>
          <w:spacing w:val="-1"/>
        </w:rPr>
        <w:t>e)  评价所采取措施的有效性；</w:t>
      </w:r>
    </w:p>
    <w:p>
      <w:pPr>
        <w:ind w:left="423"/>
        <w:spacing w:before="62" w:line="221" w:lineRule="auto"/>
        <w:rPr>
          <w:rFonts w:ascii="SimSun" w:hAnsi="SimSun" w:eastAsia="SimSun" w:cs="SimSun"/>
          <w:sz w:val="21"/>
          <w:szCs w:val="21"/>
        </w:rPr>
      </w:pPr>
      <w:r>
        <w:rPr>
          <w:rFonts w:ascii="SimSun" w:hAnsi="SimSun" w:eastAsia="SimSun" w:cs="SimSun"/>
          <w:sz w:val="21"/>
          <w:szCs w:val="21"/>
          <w:spacing w:val="-1"/>
        </w:rPr>
        <w:t>f)  保持教育、培训、技能和经验的适当记录。</w:t>
      </w:r>
    </w:p>
    <w:p>
      <w:pPr>
        <w:pStyle w:val="BodyText"/>
        <w:ind w:left="3"/>
        <w:spacing w:before="218" w:line="219" w:lineRule="auto"/>
        <w:outlineLvl w:val="2"/>
        <w:rPr>
          <w:sz w:val="21"/>
          <w:szCs w:val="21"/>
        </w:rPr>
      </w:pPr>
      <w:bookmarkStart w:name="bookmark23" w:id="34"/>
      <w:bookmarkEnd w:id="34"/>
      <w:bookmarkStart w:name="bookmark1" w:id="35"/>
      <w:bookmarkEnd w:id="35"/>
      <w:r>
        <w:rPr>
          <w:sz w:val="21"/>
          <w:szCs w:val="21"/>
          <w:spacing w:val="-1"/>
        </w:rPr>
        <w:t>6.1.3</w:t>
      </w:r>
      <w:r>
        <w:rPr>
          <w:sz w:val="21"/>
          <w:szCs w:val="21"/>
          <w:spacing w:val="-1"/>
        </w:rPr>
        <w:t xml:space="preserve">  </w:t>
      </w:r>
      <w:r>
        <w:rPr>
          <w:sz w:val="21"/>
          <w:szCs w:val="21"/>
          <w:spacing w:val="-1"/>
        </w:rPr>
        <w:t>财务资源</w:t>
      </w:r>
    </w:p>
    <w:p>
      <w:pPr>
        <w:spacing w:before="219" w:line="220" w:lineRule="auto"/>
        <w:jc w:val="right"/>
        <w:rPr>
          <w:rFonts w:ascii="SimSun" w:hAnsi="SimSun" w:eastAsia="SimSun" w:cs="SimSun"/>
          <w:sz w:val="21"/>
          <w:szCs w:val="21"/>
        </w:rPr>
      </w:pPr>
      <w:r>
        <w:rPr>
          <w:rFonts w:ascii="SimSun" w:hAnsi="SimSun" w:eastAsia="SimSun" w:cs="SimSun"/>
          <w:sz w:val="21"/>
          <w:szCs w:val="21"/>
          <w:spacing w:val="-6"/>
        </w:rPr>
        <w:t>企业应为研发管理体系和研发活动提供适宜的财务资源，确保有效的财务控制和决策制定。企业应：</w:t>
      </w:r>
    </w:p>
    <w:p>
      <w:pPr>
        <w:ind w:left="420"/>
        <w:spacing w:before="61" w:line="221" w:lineRule="auto"/>
        <w:rPr>
          <w:rFonts w:ascii="SimSun" w:hAnsi="SimSun" w:eastAsia="SimSun" w:cs="SimSun"/>
          <w:sz w:val="21"/>
          <w:szCs w:val="21"/>
        </w:rPr>
      </w:pPr>
      <w:r>
        <w:rPr>
          <w:rFonts w:ascii="SimSun" w:hAnsi="SimSun" w:eastAsia="SimSun" w:cs="SimSun"/>
          <w:sz w:val="21"/>
          <w:szCs w:val="21"/>
          <w:spacing w:val="-1"/>
        </w:rPr>
        <w:t>a)  确保研发投入符合研发战略和目标的要求；</w:t>
      </w:r>
    </w:p>
    <w:p>
      <w:pPr>
        <w:ind w:left="416"/>
        <w:spacing w:before="61" w:line="221" w:lineRule="auto"/>
        <w:rPr>
          <w:rFonts w:ascii="SimSun" w:hAnsi="SimSun" w:eastAsia="SimSun" w:cs="SimSun"/>
          <w:sz w:val="21"/>
          <w:szCs w:val="21"/>
        </w:rPr>
      </w:pPr>
      <w:r>
        <w:rPr>
          <w:rFonts w:ascii="SimSun" w:hAnsi="SimSun" w:eastAsia="SimSun" w:cs="SimSun"/>
          <w:sz w:val="21"/>
          <w:szCs w:val="21"/>
        </w:rPr>
        <w:t>b)  确保研发投入的合理性和及时性；</w:t>
      </w:r>
    </w:p>
    <w:p>
      <w:pPr>
        <w:ind w:left="424"/>
        <w:spacing w:before="60" w:line="221" w:lineRule="auto"/>
        <w:rPr>
          <w:rFonts w:ascii="SimSun" w:hAnsi="SimSun" w:eastAsia="SimSun" w:cs="SimSun"/>
          <w:sz w:val="21"/>
          <w:szCs w:val="21"/>
        </w:rPr>
      </w:pPr>
      <w:r>
        <w:rPr>
          <w:rFonts w:ascii="SimSun" w:hAnsi="SimSun" w:eastAsia="SimSun" w:cs="SimSun"/>
          <w:sz w:val="21"/>
          <w:szCs w:val="21"/>
          <w:spacing w:val="-1"/>
        </w:rPr>
        <w:t>c)  确保研发资金使用过程控制的有效性。</w:t>
      </w:r>
    </w:p>
    <w:p>
      <w:pPr>
        <w:pStyle w:val="BodyText"/>
        <w:ind w:left="3"/>
        <w:spacing w:before="217" w:line="220" w:lineRule="auto"/>
        <w:outlineLvl w:val="2"/>
        <w:rPr>
          <w:sz w:val="21"/>
          <w:szCs w:val="21"/>
        </w:rPr>
      </w:pPr>
      <w:bookmarkStart w:name="bookmark24" w:id="36"/>
      <w:bookmarkEnd w:id="36"/>
      <w:bookmarkStart w:name="bookmark1" w:id="37"/>
      <w:bookmarkEnd w:id="37"/>
      <w:r>
        <w:rPr>
          <w:sz w:val="21"/>
          <w:szCs w:val="21"/>
          <w:spacing w:val="-1"/>
        </w:rPr>
        <w:t>6.1.4</w:t>
      </w:r>
      <w:r>
        <w:rPr>
          <w:sz w:val="21"/>
          <w:szCs w:val="21"/>
          <w:spacing w:val="-1"/>
        </w:rPr>
        <w:t xml:space="preserve">  </w:t>
      </w:r>
      <w:r>
        <w:rPr>
          <w:sz w:val="21"/>
          <w:szCs w:val="21"/>
          <w:spacing w:val="-1"/>
        </w:rPr>
        <w:t>设施和设备</w:t>
      </w:r>
    </w:p>
    <w:p>
      <w:pPr>
        <w:ind w:right="59" w:firstLine="423"/>
        <w:spacing w:before="219" w:line="274" w:lineRule="auto"/>
        <w:rPr>
          <w:rFonts w:ascii="SimSun" w:hAnsi="SimSun" w:eastAsia="SimSun" w:cs="SimSun"/>
          <w:sz w:val="21"/>
          <w:szCs w:val="21"/>
        </w:rPr>
      </w:pPr>
      <w:r>
        <w:rPr>
          <w:rFonts w:ascii="SimSun" w:hAnsi="SimSun" w:eastAsia="SimSun" w:cs="SimSun"/>
          <w:sz w:val="21"/>
          <w:szCs w:val="21"/>
          <w:spacing w:val="-2"/>
        </w:rPr>
        <w:t>企业应确定、提供和维护其运行和确保研发结果符合性和</w:t>
      </w:r>
      <w:r>
        <w:rPr>
          <w:rFonts w:ascii="SimSun" w:hAnsi="SimSun" w:eastAsia="SimSun" w:cs="SimSun"/>
          <w:sz w:val="21"/>
          <w:szCs w:val="21"/>
          <w:spacing w:val="-3"/>
        </w:rPr>
        <w:t>需求方满意所需的研发设施和设备。企业</w:t>
      </w:r>
      <w:r>
        <w:rPr>
          <w:rFonts w:ascii="SimSun" w:hAnsi="SimSun" w:eastAsia="SimSun" w:cs="SimSun"/>
          <w:sz w:val="21"/>
          <w:szCs w:val="21"/>
          <w:spacing w:val="-14"/>
        </w:rPr>
        <w:t>应：</w:t>
      </w:r>
    </w:p>
    <w:p>
      <w:pPr>
        <w:ind w:left="420"/>
        <w:spacing w:before="1" w:line="220" w:lineRule="auto"/>
        <w:rPr>
          <w:rFonts w:ascii="SimSun" w:hAnsi="SimSun" w:eastAsia="SimSun" w:cs="SimSun"/>
          <w:sz w:val="21"/>
          <w:szCs w:val="21"/>
        </w:rPr>
      </w:pPr>
      <w:r>
        <w:rPr>
          <w:rFonts w:ascii="SimSun" w:hAnsi="SimSun" w:eastAsia="SimSun" w:cs="SimSun"/>
          <w:sz w:val="21"/>
          <w:szCs w:val="21"/>
          <w:spacing w:val="-2"/>
        </w:rPr>
        <w:t>a)  确保研发设施和设备的可用性和完整性；</w:t>
      </w:r>
    </w:p>
    <w:p>
      <w:pPr>
        <w:ind w:left="416"/>
        <w:spacing w:before="60" w:line="221" w:lineRule="auto"/>
        <w:rPr>
          <w:rFonts w:ascii="SimSun" w:hAnsi="SimSun" w:eastAsia="SimSun" w:cs="SimSun"/>
          <w:sz w:val="21"/>
          <w:szCs w:val="21"/>
        </w:rPr>
      </w:pPr>
      <w:r>
        <w:rPr>
          <w:rFonts w:ascii="SimSun" w:hAnsi="SimSun" w:eastAsia="SimSun" w:cs="SimSun"/>
          <w:sz w:val="21"/>
          <w:szCs w:val="21"/>
        </w:rPr>
        <w:t>b)  确保研发设施和设备符合规定的能力范围。</w:t>
      </w:r>
    </w:p>
    <w:p>
      <w:pPr>
        <w:spacing w:line="221" w:lineRule="auto"/>
        <w:sectPr>
          <w:headerReference w:type="default" r:id="rId15"/>
          <w:footerReference w:type="default" r:id="rId16"/>
          <w:pgSz w:w="11907" w:h="16839"/>
          <w:pgMar w:top="1716" w:right="1068" w:bottom="1340" w:left="1427" w:header="1391" w:footer="1105" w:gutter="0"/>
        </w:sectPr>
        <w:rPr>
          <w:rFonts w:ascii="SimSun" w:hAnsi="SimSun" w:eastAsia="SimSun" w:cs="SimSun"/>
          <w:sz w:val="21"/>
          <w:szCs w:val="21"/>
        </w:rPr>
      </w:pPr>
    </w:p>
    <w:p>
      <w:pPr>
        <w:ind w:left="362"/>
        <w:spacing w:before="258" w:line="220" w:lineRule="auto"/>
        <w:rPr>
          <w:rFonts w:ascii="SimSun" w:hAnsi="SimSun" w:eastAsia="SimSun" w:cs="SimSun"/>
          <w:sz w:val="18"/>
          <w:szCs w:val="18"/>
        </w:rPr>
      </w:pPr>
      <w:r>
        <w:rPr>
          <w:rFonts w:ascii="SimSun" w:hAnsi="SimSun" w:eastAsia="SimSun" w:cs="SimSun"/>
          <w:sz w:val="18"/>
          <w:szCs w:val="18"/>
          <w:spacing w:val="-4"/>
        </w:rPr>
        <w:t>注1：研发设施和设备可包括：</w:t>
      </w:r>
    </w:p>
    <w:p>
      <w:pPr>
        <w:ind w:left="423"/>
        <w:spacing w:before="87" w:line="223" w:lineRule="auto"/>
        <w:rPr>
          <w:rFonts w:ascii="SimSun" w:hAnsi="SimSun" w:eastAsia="SimSun" w:cs="SimSun"/>
          <w:sz w:val="18"/>
          <w:szCs w:val="18"/>
        </w:rPr>
      </w:pPr>
      <w:r>
        <w:rPr>
          <w:rFonts w:ascii="SimSun" w:hAnsi="SimSun" w:eastAsia="SimSun" w:cs="SimSun"/>
          <w:sz w:val="21"/>
          <w:szCs w:val="21"/>
          <w:spacing w:val="-3"/>
        </w:rPr>
        <w:t>a)  </w:t>
      </w:r>
      <w:r>
        <w:rPr>
          <w:rFonts w:ascii="SimSun" w:hAnsi="SimSun" w:eastAsia="SimSun" w:cs="SimSun"/>
          <w:sz w:val="18"/>
          <w:szCs w:val="18"/>
          <w:spacing w:val="-3"/>
        </w:rPr>
        <w:t>试验和实验过程使用的设施和设备；</w:t>
      </w:r>
    </w:p>
    <w:p>
      <w:pPr>
        <w:ind w:left="419"/>
        <w:spacing w:before="58" w:line="223" w:lineRule="auto"/>
        <w:rPr>
          <w:rFonts w:ascii="SimSun" w:hAnsi="SimSun" w:eastAsia="SimSun" w:cs="SimSun"/>
          <w:sz w:val="18"/>
          <w:szCs w:val="18"/>
        </w:rPr>
      </w:pPr>
      <w:r>
        <w:rPr>
          <w:rFonts w:ascii="SimSun" w:hAnsi="SimSun" w:eastAsia="SimSun" w:cs="SimSun"/>
          <w:sz w:val="21"/>
          <w:szCs w:val="21"/>
          <w:spacing w:val="-2"/>
        </w:rPr>
        <w:t>b)  </w:t>
      </w:r>
      <w:r>
        <w:rPr>
          <w:rFonts w:ascii="SimSun" w:hAnsi="SimSun" w:eastAsia="SimSun" w:cs="SimSun"/>
          <w:sz w:val="18"/>
          <w:szCs w:val="18"/>
          <w:spacing w:val="-2"/>
        </w:rPr>
        <w:t>监视和测量研发过程和结果的设施和设备；</w:t>
      </w:r>
    </w:p>
    <w:p>
      <w:pPr>
        <w:ind w:left="426"/>
        <w:spacing w:before="58" w:line="223" w:lineRule="auto"/>
        <w:rPr>
          <w:rFonts w:ascii="SimSun" w:hAnsi="SimSun" w:eastAsia="SimSun" w:cs="SimSun"/>
          <w:sz w:val="18"/>
          <w:szCs w:val="18"/>
        </w:rPr>
      </w:pPr>
      <w:r>
        <w:rPr>
          <w:rFonts w:ascii="SimSun" w:hAnsi="SimSun" w:eastAsia="SimSun" w:cs="SimSun"/>
          <w:sz w:val="21"/>
          <w:szCs w:val="21"/>
          <w:spacing w:val="-2"/>
        </w:rPr>
        <w:t>c)  </w:t>
      </w:r>
      <w:r>
        <w:rPr>
          <w:rFonts w:ascii="SimSun" w:hAnsi="SimSun" w:eastAsia="SimSun" w:cs="SimSun"/>
          <w:sz w:val="18"/>
          <w:szCs w:val="18"/>
          <w:spacing w:val="-2"/>
        </w:rPr>
        <w:t>研发过程所需的建筑物及相关的设施等。</w:t>
      </w:r>
    </w:p>
    <w:p>
      <w:pPr>
        <w:ind w:left="362"/>
        <w:spacing w:before="68" w:line="220" w:lineRule="auto"/>
        <w:rPr>
          <w:rFonts w:ascii="SimSun" w:hAnsi="SimSun" w:eastAsia="SimSun" w:cs="SimSun"/>
          <w:sz w:val="18"/>
          <w:szCs w:val="18"/>
        </w:rPr>
      </w:pPr>
      <w:r>
        <w:rPr>
          <w:rFonts w:ascii="SimSun" w:hAnsi="SimSun" w:eastAsia="SimSun" w:cs="SimSun"/>
          <w:sz w:val="18"/>
          <w:szCs w:val="18"/>
          <w:spacing w:val="-1"/>
        </w:rPr>
        <w:t>注2：监视和测量研发过程和结果的设施和设备可参照</w:t>
      </w:r>
      <w:r>
        <w:rPr>
          <w:rFonts w:ascii="SimSun" w:hAnsi="SimSun" w:eastAsia="SimSun" w:cs="SimSun"/>
          <w:sz w:val="18"/>
          <w:szCs w:val="18"/>
          <w:spacing w:val="-39"/>
        </w:rPr>
        <w:t xml:space="preserve"> </w:t>
      </w:r>
      <w:r>
        <w:rPr>
          <w:rFonts w:ascii="SimSun" w:hAnsi="SimSun" w:eastAsia="SimSun" w:cs="SimSun"/>
          <w:sz w:val="18"/>
          <w:szCs w:val="18"/>
          <w:spacing w:val="-1"/>
        </w:rPr>
        <w:t>GB/T</w:t>
      </w:r>
      <w:r>
        <w:rPr>
          <w:rFonts w:ascii="SimSun" w:hAnsi="SimSun" w:eastAsia="SimSun" w:cs="SimSun"/>
          <w:sz w:val="18"/>
          <w:szCs w:val="18"/>
          <w:spacing w:val="-2"/>
        </w:rPr>
        <w:t>27025</w:t>
      </w:r>
      <w:r>
        <w:rPr>
          <w:rFonts w:ascii="SimSun" w:hAnsi="SimSun" w:eastAsia="SimSun" w:cs="SimSun"/>
          <w:sz w:val="18"/>
          <w:szCs w:val="18"/>
          <w:spacing w:val="-24"/>
        </w:rPr>
        <w:t xml:space="preserve"> </w:t>
      </w:r>
      <w:r>
        <w:rPr>
          <w:rFonts w:ascii="SimSun" w:hAnsi="SimSun" w:eastAsia="SimSun" w:cs="SimSun"/>
          <w:sz w:val="18"/>
          <w:szCs w:val="18"/>
          <w:spacing w:val="-2"/>
        </w:rPr>
        <w:t>的要求控制。</w:t>
      </w:r>
    </w:p>
    <w:p>
      <w:pPr>
        <w:pStyle w:val="BodyText"/>
        <w:ind w:left="5"/>
        <w:spacing w:before="240" w:line="221" w:lineRule="auto"/>
        <w:outlineLvl w:val="2"/>
        <w:rPr>
          <w:sz w:val="21"/>
          <w:szCs w:val="21"/>
        </w:rPr>
      </w:pPr>
      <w:bookmarkStart w:name="bookmark25" w:id="38"/>
      <w:bookmarkEnd w:id="38"/>
      <w:r>
        <w:rPr>
          <w:sz w:val="21"/>
          <w:szCs w:val="21"/>
          <w:spacing w:val="-1"/>
        </w:rPr>
        <w:t>6.1.5</w:t>
      </w:r>
      <w:r>
        <w:rPr>
          <w:sz w:val="21"/>
          <w:szCs w:val="21"/>
          <w:spacing w:val="-1"/>
        </w:rPr>
        <w:t xml:space="preserve">  </w:t>
      </w:r>
      <w:r>
        <w:rPr>
          <w:sz w:val="21"/>
          <w:szCs w:val="21"/>
          <w:spacing w:val="-1"/>
        </w:rPr>
        <w:t>知识和信息管理</w:t>
      </w:r>
    </w:p>
    <w:p>
      <w:pPr>
        <w:ind w:firstLine="425"/>
        <w:spacing w:before="216" w:line="275" w:lineRule="auto"/>
        <w:rPr>
          <w:rFonts w:ascii="SimSun" w:hAnsi="SimSun" w:eastAsia="SimSun" w:cs="SimSun"/>
          <w:sz w:val="21"/>
          <w:szCs w:val="21"/>
        </w:rPr>
      </w:pPr>
      <w:r>
        <w:rPr>
          <w:rFonts w:ascii="SimSun" w:hAnsi="SimSun" w:eastAsia="SimSun" w:cs="SimSun"/>
          <w:sz w:val="21"/>
          <w:szCs w:val="21"/>
          <w:spacing w:val="-2"/>
        </w:rPr>
        <w:t>企业应采取措施和利用技术手段，收集、分析和利用研发</w:t>
      </w:r>
      <w:r>
        <w:rPr>
          <w:rFonts w:ascii="SimSun" w:hAnsi="SimSun" w:eastAsia="SimSun" w:cs="SimSun"/>
          <w:sz w:val="21"/>
          <w:szCs w:val="21"/>
          <w:spacing w:val="-3"/>
        </w:rPr>
        <w:t>管理体系过程中可用的信息，形成企业的</w:t>
      </w:r>
      <w:r>
        <w:rPr>
          <w:rFonts w:ascii="SimSun" w:hAnsi="SimSun" w:eastAsia="SimSun" w:cs="SimSun"/>
          <w:sz w:val="21"/>
          <w:szCs w:val="21"/>
          <w:spacing w:val="-1"/>
        </w:rPr>
        <w:t>研发知识资产。企业应将研发信息资源作为基础资源予以管理。包括：</w:t>
      </w:r>
    </w:p>
    <w:p>
      <w:pPr>
        <w:ind w:left="423"/>
        <w:spacing w:line="220" w:lineRule="auto"/>
        <w:rPr>
          <w:rFonts w:ascii="SimSun" w:hAnsi="SimSun" w:eastAsia="SimSun" w:cs="SimSun"/>
          <w:sz w:val="21"/>
          <w:szCs w:val="21"/>
        </w:rPr>
      </w:pPr>
      <w:r>
        <w:rPr>
          <w:rFonts w:ascii="SimSun" w:hAnsi="SimSun" w:eastAsia="SimSun" w:cs="SimSun"/>
          <w:sz w:val="21"/>
          <w:szCs w:val="21"/>
          <w:spacing w:val="-2"/>
        </w:rPr>
        <w:t>a)  建立研发信息收集渠道；</w:t>
      </w:r>
    </w:p>
    <w:p>
      <w:pPr>
        <w:ind w:left="419"/>
        <w:spacing w:before="61" w:line="221" w:lineRule="auto"/>
        <w:rPr>
          <w:rFonts w:ascii="SimSun" w:hAnsi="SimSun" w:eastAsia="SimSun" w:cs="SimSun"/>
          <w:sz w:val="21"/>
          <w:szCs w:val="21"/>
        </w:rPr>
      </w:pPr>
      <w:r>
        <w:rPr>
          <w:rFonts w:ascii="SimSun" w:hAnsi="SimSun" w:eastAsia="SimSun" w:cs="SimSun"/>
          <w:sz w:val="21"/>
          <w:szCs w:val="21"/>
        </w:rPr>
        <w:t>b)  对研发信息进行分析，确定能利用的研发信息；</w:t>
      </w:r>
    </w:p>
    <w:p>
      <w:pPr>
        <w:ind w:left="426"/>
        <w:spacing w:before="61" w:line="221" w:lineRule="auto"/>
        <w:rPr>
          <w:rFonts w:ascii="SimSun" w:hAnsi="SimSun" w:eastAsia="SimSun" w:cs="SimSun"/>
          <w:sz w:val="21"/>
          <w:szCs w:val="21"/>
        </w:rPr>
      </w:pPr>
      <w:r>
        <w:rPr>
          <w:rFonts w:ascii="SimSun" w:hAnsi="SimSun" w:eastAsia="SimSun" w:cs="SimSun"/>
          <w:sz w:val="21"/>
          <w:szCs w:val="21"/>
          <w:spacing w:val="-2"/>
        </w:rPr>
        <w:t>c)  建立、维护和更新研发信息数据库；</w:t>
      </w:r>
    </w:p>
    <w:p>
      <w:pPr>
        <w:ind w:left="426"/>
        <w:spacing w:before="60" w:line="221" w:lineRule="auto"/>
        <w:rPr>
          <w:rFonts w:ascii="SimSun" w:hAnsi="SimSun" w:eastAsia="SimSun" w:cs="SimSun"/>
          <w:sz w:val="21"/>
          <w:szCs w:val="21"/>
        </w:rPr>
      </w:pPr>
      <w:r>
        <w:rPr>
          <w:rFonts w:ascii="SimSun" w:hAnsi="SimSun" w:eastAsia="SimSun" w:cs="SimSun"/>
          <w:sz w:val="21"/>
          <w:szCs w:val="21"/>
          <w:spacing w:val="-1"/>
        </w:rPr>
        <w:t>d)  适宜时，建立研发知识平台，实施研发知识管理。</w:t>
      </w:r>
    </w:p>
    <w:p>
      <w:pPr>
        <w:pStyle w:val="BodyText"/>
        <w:ind w:left="5"/>
        <w:spacing w:before="217" w:line="221" w:lineRule="auto"/>
        <w:outlineLvl w:val="2"/>
        <w:rPr>
          <w:sz w:val="21"/>
          <w:szCs w:val="21"/>
        </w:rPr>
      </w:pPr>
      <w:bookmarkStart w:name="bookmark26" w:id="39"/>
      <w:bookmarkEnd w:id="39"/>
      <w:r>
        <w:rPr>
          <w:sz w:val="21"/>
          <w:szCs w:val="21"/>
          <w:spacing w:val="-3"/>
        </w:rPr>
        <w:t>6.1.6</w:t>
      </w:r>
      <w:r>
        <w:rPr>
          <w:sz w:val="21"/>
          <w:szCs w:val="21"/>
          <w:spacing w:val="8"/>
        </w:rPr>
        <w:t xml:space="preserve">  </w:t>
      </w:r>
      <w:r>
        <w:rPr>
          <w:sz w:val="21"/>
          <w:szCs w:val="21"/>
          <w:spacing w:val="-3"/>
        </w:rPr>
        <w:t>知识产权</w:t>
      </w:r>
    </w:p>
    <w:p>
      <w:pPr>
        <w:ind w:left="3" w:firstLine="422"/>
        <w:spacing w:before="217" w:line="274" w:lineRule="auto"/>
        <w:rPr>
          <w:rFonts w:ascii="SimSun" w:hAnsi="SimSun" w:eastAsia="SimSun" w:cs="SimSun"/>
          <w:sz w:val="21"/>
          <w:szCs w:val="21"/>
        </w:rPr>
      </w:pPr>
      <w:r>
        <w:rPr>
          <w:rFonts w:ascii="SimSun" w:hAnsi="SimSun" w:eastAsia="SimSun" w:cs="SimSun"/>
          <w:sz w:val="21"/>
          <w:szCs w:val="21"/>
          <w:spacing w:val="-2"/>
        </w:rPr>
        <w:t>企业应将研发过程中涉及到的信息、技术、产品等知识</w:t>
      </w:r>
      <w:r>
        <w:rPr>
          <w:rFonts w:ascii="SimSun" w:hAnsi="SimSun" w:eastAsia="SimSun" w:cs="SimSun"/>
          <w:sz w:val="21"/>
          <w:szCs w:val="21"/>
          <w:spacing w:val="-3"/>
        </w:rPr>
        <w:t>进行管理。适宜时，企业应识别、创造、获</w:t>
      </w:r>
      <w:r>
        <w:rPr>
          <w:rFonts w:ascii="SimSun" w:hAnsi="SimSun" w:eastAsia="SimSun" w:cs="SimSun"/>
          <w:sz w:val="21"/>
          <w:szCs w:val="21"/>
          <w:spacing w:val="-2"/>
        </w:rPr>
        <w:t>取、存贮、共享、应用知识。</w:t>
      </w:r>
    </w:p>
    <w:p>
      <w:pPr>
        <w:ind w:left="425"/>
        <w:spacing w:before="1" w:line="220" w:lineRule="auto"/>
        <w:rPr>
          <w:rFonts w:ascii="SimSun" w:hAnsi="SimSun" w:eastAsia="SimSun" w:cs="SimSun"/>
          <w:sz w:val="21"/>
          <w:szCs w:val="21"/>
        </w:rPr>
      </w:pPr>
      <w:r>
        <w:rPr>
          <w:rFonts w:ascii="SimSun" w:hAnsi="SimSun" w:eastAsia="SimSun" w:cs="SimSun"/>
          <w:sz w:val="21"/>
          <w:szCs w:val="21"/>
        </w:rPr>
        <w:t>企业应编制形成文件的程序，开展知识产权获取、运用、保护和</w:t>
      </w:r>
      <w:r>
        <w:rPr>
          <w:rFonts w:ascii="SimSun" w:hAnsi="SimSun" w:eastAsia="SimSun" w:cs="SimSun"/>
          <w:sz w:val="21"/>
          <w:szCs w:val="21"/>
          <w:spacing w:val="-1"/>
        </w:rPr>
        <w:t>管理，包括：</w:t>
      </w:r>
    </w:p>
    <w:p>
      <w:pPr>
        <w:ind w:left="423"/>
        <w:spacing w:before="61" w:line="221" w:lineRule="auto"/>
        <w:rPr>
          <w:rFonts w:ascii="SimSun" w:hAnsi="SimSun" w:eastAsia="SimSun" w:cs="SimSun"/>
          <w:sz w:val="21"/>
          <w:szCs w:val="21"/>
        </w:rPr>
      </w:pPr>
      <w:r>
        <w:rPr>
          <w:rFonts w:ascii="SimSun" w:hAnsi="SimSun" w:eastAsia="SimSun" w:cs="SimSun"/>
          <w:sz w:val="21"/>
          <w:szCs w:val="21"/>
          <w:spacing w:val="-3"/>
        </w:rPr>
        <w:t>a)  检索分析知识产权；</w:t>
      </w:r>
    </w:p>
    <w:p>
      <w:pPr>
        <w:ind w:left="419"/>
        <w:spacing w:before="60" w:line="221" w:lineRule="auto"/>
        <w:rPr>
          <w:rFonts w:ascii="SimSun" w:hAnsi="SimSun" w:eastAsia="SimSun" w:cs="SimSun"/>
          <w:sz w:val="21"/>
          <w:szCs w:val="21"/>
        </w:rPr>
      </w:pPr>
      <w:r>
        <w:rPr>
          <w:rFonts w:ascii="SimSun" w:hAnsi="SimSun" w:eastAsia="SimSun" w:cs="SimSun"/>
          <w:sz w:val="21"/>
          <w:szCs w:val="21"/>
          <w:spacing w:val="-2"/>
        </w:rPr>
        <w:t>b)  形成知识产权档案；</w:t>
      </w:r>
    </w:p>
    <w:p>
      <w:pPr>
        <w:ind w:left="426"/>
        <w:spacing w:before="61" w:line="221" w:lineRule="auto"/>
        <w:rPr>
          <w:rFonts w:ascii="SimSun" w:hAnsi="SimSun" w:eastAsia="SimSun" w:cs="SimSun"/>
          <w:sz w:val="21"/>
          <w:szCs w:val="21"/>
        </w:rPr>
      </w:pPr>
      <w:r>
        <w:rPr>
          <w:rFonts w:ascii="SimSun" w:hAnsi="SimSun" w:eastAsia="SimSun" w:cs="SimSun"/>
          <w:sz w:val="21"/>
          <w:szCs w:val="21"/>
          <w:spacing w:val="-6"/>
        </w:rPr>
        <w:t>c)</w:t>
      </w:r>
      <w:r>
        <w:rPr>
          <w:rFonts w:ascii="SimSun" w:hAnsi="SimSun" w:eastAsia="SimSun" w:cs="SimSun"/>
          <w:sz w:val="21"/>
          <w:szCs w:val="21"/>
          <w:spacing w:val="15"/>
        </w:rPr>
        <w:t xml:space="preserve">  </w:t>
      </w:r>
      <w:r>
        <w:rPr>
          <w:rFonts w:ascii="SimSun" w:hAnsi="SimSun" w:eastAsia="SimSun" w:cs="SimSun"/>
          <w:sz w:val="21"/>
          <w:szCs w:val="21"/>
          <w:spacing w:val="-6"/>
        </w:rPr>
        <w:t>明确知识产权权属；</w:t>
      </w:r>
    </w:p>
    <w:p>
      <w:pPr>
        <w:ind w:left="426"/>
        <w:spacing w:before="61" w:line="221" w:lineRule="auto"/>
        <w:rPr>
          <w:rFonts w:ascii="SimSun" w:hAnsi="SimSun" w:eastAsia="SimSun" w:cs="SimSun"/>
          <w:sz w:val="21"/>
          <w:szCs w:val="21"/>
        </w:rPr>
      </w:pPr>
      <w:r>
        <w:rPr>
          <w:rFonts w:ascii="SimSun" w:hAnsi="SimSun" w:eastAsia="SimSun" w:cs="SimSun"/>
          <w:sz w:val="21"/>
          <w:szCs w:val="21"/>
          <w:spacing w:val="-2"/>
        </w:rPr>
        <w:t>d)  规定涉密人员、涉密信息、涉密区域和涉密设备的管理；</w:t>
      </w:r>
    </w:p>
    <w:p>
      <w:pPr>
        <w:ind w:left="427"/>
        <w:spacing w:before="61" w:line="219" w:lineRule="auto"/>
        <w:rPr>
          <w:rFonts w:ascii="SimSun" w:hAnsi="SimSun" w:eastAsia="SimSun" w:cs="SimSun"/>
          <w:sz w:val="21"/>
          <w:szCs w:val="21"/>
        </w:rPr>
      </w:pPr>
      <w:r>
        <w:rPr>
          <w:rFonts w:ascii="SimSun" w:hAnsi="SimSun" w:eastAsia="SimSun" w:cs="SimSun"/>
          <w:sz w:val="21"/>
          <w:szCs w:val="21"/>
          <w:spacing w:val="-1"/>
        </w:rPr>
        <w:t>e)  识别知识产权风险，制定应对措施，建立评估机制。</w:t>
      </w:r>
    </w:p>
    <w:p>
      <w:pPr>
        <w:pStyle w:val="BodyText"/>
        <w:ind w:left="370"/>
        <w:spacing w:before="75" w:line="219" w:lineRule="auto"/>
        <w:rPr>
          <w:rFonts w:ascii="SimSun" w:hAnsi="SimSun" w:eastAsia="SimSun" w:cs="SimSun"/>
          <w:sz w:val="18"/>
          <w:szCs w:val="18"/>
        </w:rPr>
      </w:pPr>
      <w:r>
        <w:rPr>
          <w:sz w:val="18"/>
          <w:szCs w:val="18"/>
          <w:spacing w:val="-1"/>
        </w:rPr>
        <w:t>注：</w:t>
      </w:r>
      <w:r>
        <w:rPr>
          <w:rFonts w:ascii="SimSun" w:hAnsi="SimSun" w:eastAsia="SimSun" w:cs="SimSun"/>
          <w:sz w:val="18"/>
          <w:szCs w:val="18"/>
          <w:spacing w:val="-1"/>
        </w:rPr>
        <w:t>知识产权可参照GB/T 29490-2013的要求控</w:t>
      </w:r>
      <w:r>
        <w:rPr>
          <w:rFonts w:ascii="SimSun" w:hAnsi="SimSun" w:eastAsia="SimSun" w:cs="SimSun"/>
          <w:sz w:val="18"/>
          <w:szCs w:val="18"/>
          <w:spacing w:val="-2"/>
        </w:rPr>
        <w:t>制。</w:t>
      </w:r>
    </w:p>
    <w:p>
      <w:pPr>
        <w:pStyle w:val="BodyText"/>
        <w:ind w:left="5"/>
        <w:spacing w:before="243" w:line="219" w:lineRule="auto"/>
        <w:outlineLvl w:val="2"/>
        <w:rPr>
          <w:sz w:val="21"/>
          <w:szCs w:val="21"/>
        </w:rPr>
      </w:pPr>
      <w:bookmarkStart w:name="bookmark27" w:id="40"/>
      <w:bookmarkEnd w:id="40"/>
      <w:r>
        <w:rPr>
          <w:sz w:val="21"/>
          <w:szCs w:val="21"/>
          <w:spacing w:val="-1"/>
        </w:rPr>
        <w:t>6.1.7</w:t>
      </w:r>
      <w:r>
        <w:rPr>
          <w:sz w:val="21"/>
          <w:szCs w:val="21"/>
          <w:spacing w:val="-1"/>
        </w:rPr>
        <w:t xml:space="preserve">  </w:t>
      </w:r>
      <w:r>
        <w:rPr>
          <w:sz w:val="21"/>
          <w:szCs w:val="21"/>
          <w:spacing w:val="-1"/>
        </w:rPr>
        <w:t>外部资源</w:t>
      </w:r>
    </w:p>
    <w:p>
      <w:pPr>
        <w:ind w:left="2" w:firstLine="423"/>
        <w:spacing w:before="219" w:line="274" w:lineRule="auto"/>
        <w:rPr>
          <w:rFonts w:ascii="SimSun" w:hAnsi="SimSun" w:eastAsia="SimSun" w:cs="SimSun"/>
          <w:sz w:val="21"/>
          <w:szCs w:val="21"/>
        </w:rPr>
      </w:pPr>
      <w:r>
        <w:rPr>
          <w:rFonts w:ascii="SimSun" w:hAnsi="SimSun" w:eastAsia="SimSun" w:cs="SimSun"/>
          <w:sz w:val="21"/>
          <w:szCs w:val="21"/>
          <w:spacing w:val="-2"/>
        </w:rPr>
        <w:t>企业应收集、分析和利用适宜的外部资源为研发管理体系</w:t>
      </w:r>
      <w:r>
        <w:rPr>
          <w:rFonts w:ascii="SimSun" w:hAnsi="SimSun" w:eastAsia="SimSun" w:cs="SimSun"/>
          <w:sz w:val="21"/>
          <w:szCs w:val="21"/>
          <w:spacing w:val="-3"/>
        </w:rPr>
        <w:t>建立、运行、保持和改进提供支持。企业</w:t>
      </w:r>
      <w:r>
        <w:rPr>
          <w:rFonts w:ascii="SimSun" w:hAnsi="SimSun" w:eastAsia="SimSun" w:cs="SimSun"/>
          <w:sz w:val="21"/>
          <w:szCs w:val="21"/>
          <w:spacing w:val="-14"/>
        </w:rPr>
        <w:t>应：</w:t>
      </w:r>
    </w:p>
    <w:p>
      <w:pPr>
        <w:ind w:left="423"/>
        <w:spacing w:line="219" w:lineRule="auto"/>
        <w:rPr>
          <w:rFonts w:ascii="SimSun" w:hAnsi="SimSun" w:eastAsia="SimSun" w:cs="SimSun"/>
          <w:sz w:val="21"/>
          <w:szCs w:val="21"/>
        </w:rPr>
      </w:pPr>
      <w:r>
        <w:rPr>
          <w:rFonts w:ascii="SimSun" w:hAnsi="SimSun" w:eastAsia="SimSun" w:cs="SimSun"/>
          <w:sz w:val="21"/>
          <w:szCs w:val="21"/>
          <w:spacing w:val="-1"/>
        </w:rPr>
        <w:t>a)  制定外部资源选择和利用的评价准则；</w:t>
      </w:r>
    </w:p>
    <w:p>
      <w:pPr>
        <w:ind w:left="419"/>
        <w:spacing w:before="63" w:line="220" w:lineRule="auto"/>
        <w:rPr>
          <w:rFonts w:ascii="SimSun" w:hAnsi="SimSun" w:eastAsia="SimSun" w:cs="SimSun"/>
          <w:sz w:val="21"/>
          <w:szCs w:val="21"/>
        </w:rPr>
      </w:pPr>
      <w:r>
        <w:rPr>
          <w:rFonts w:ascii="SimSun" w:hAnsi="SimSun" w:eastAsia="SimSun" w:cs="SimSun"/>
          <w:sz w:val="21"/>
          <w:szCs w:val="21"/>
          <w:spacing w:val="-1"/>
        </w:rPr>
        <w:t>b)  依据研发管理体系的要求选择可利用的外部资源；</w:t>
      </w:r>
    </w:p>
    <w:p>
      <w:pPr>
        <w:ind w:left="426"/>
        <w:spacing w:before="62" w:line="221" w:lineRule="auto"/>
        <w:rPr>
          <w:rFonts w:ascii="SimSun" w:hAnsi="SimSun" w:eastAsia="SimSun" w:cs="SimSun"/>
          <w:sz w:val="21"/>
          <w:szCs w:val="21"/>
        </w:rPr>
      </w:pPr>
      <w:r>
        <w:rPr>
          <w:rFonts w:ascii="SimSun" w:hAnsi="SimSun" w:eastAsia="SimSun" w:cs="SimSun"/>
          <w:sz w:val="21"/>
          <w:szCs w:val="21"/>
          <w:spacing w:val="-1"/>
        </w:rPr>
        <w:t>c)  对外部资源利用过程和结果实施管理，确保其满足要求。</w:t>
      </w:r>
    </w:p>
    <w:p>
      <w:pPr>
        <w:pStyle w:val="BodyText"/>
        <w:ind w:left="370"/>
        <w:spacing w:before="73" w:line="219" w:lineRule="auto"/>
        <w:rPr>
          <w:rFonts w:ascii="SimSun" w:hAnsi="SimSun" w:eastAsia="SimSun" w:cs="SimSun"/>
          <w:sz w:val="18"/>
          <w:szCs w:val="18"/>
        </w:rPr>
      </w:pPr>
      <w:r>
        <w:rPr>
          <w:sz w:val="18"/>
          <w:szCs w:val="18"/>
          <w:spacing w:val="-3"/>
        </w:rPr>
        <w:t>注：</w:t>
      </w:r>
      <w:r>
        <w:rPr>
          <w:rFonts w:ascii="SimSun" w:hAnsi="SimSun" w:eastAsia="SimSun" w:cs="SimSun"/>
          <w:sz w:val="18"/>
          <w:szCs w:val="18"/>
          <w:spacing w:val="-3"/>
        </w:rPr>
        <w:t>外部资源可包括政策资源等。</w:t>
      </w:r>
    </w:p>
    <w:p>
      <w:pPr>
        <w:pStyle w:val="BodyText"/>
        <w:ind w:left="5"/>
        <w:spacing w:before="242" w:line="219" w:lineRule="auto"/>
        <w:outlineLvl w:val="2"/>
        <w:rPr>
          <w:sz w:val="21"/>
          <w:szCs w:val="21"/>
        </w:rPr>
      </w:pPr>
      <w:bookmarkStart w:name="bookmark28" w:id="41"/>
      <w:bookmarkEnd w:id="41"/>
      <w:r>
        <w:rPr>
          <w:sz w:val="21"/>
          <w:szCs w:val="21"/>
          <w:spacing w:val="-1"/>
        </w:rPr>
        <w:t>6.1.8</w:t>
      </w:r>
      <w:r>
        <w:rPr>
          <w:sz w:val="21"/>
          <w:szCs w:val="21"/>
          <w:spacing w:val="-1"/>
        </w:rPr>
        <w:t xml:space="preserve">  </w:t>
      </w:r>
      <w:r>
        <w:rPr>
          <w:sz w:val="21"/>
          <w:szCs w:val="21"/>
          <w:spacing w:val="-1"/>
        </w:rPr>
        <w:t>研发环境</w:t>
      </w:r>
    </w:p>
    <w:p>
      <w:pPr>
        <w:ind w:left="2" w:firstLine="423"/>
        <w:spacing w:before="218" w:line="277" w:lineRule="auto"/>
        <w:rPr>
          <w:rFonts w:ascii="SimSun" w:hAnsi="SimSun" w:eastAsia="SimSun" w:cs="SimSun"/>
          <w:sz w:val="21"/>
          <w:szCs w:val="21"/>
        </w:rPr>
      </w:pPr>
      <w:r>
        <w:rPr>
          <w:rFonts w:ascii="SimSun" w:hAnsi="SimSun" w:eastAsia="SimSun" w:cs="SimSun"/>
          <w:sz w:val="21"/>
          <w:szCs w:val="21"/>
          <w:spacing w:val="-2"/>
        </w:rPr>
        <w:t>企业应分析和利用对研发活动产生影响的环境，并确定和</w:t>
      </w:r>
      <w:r>
        <w:rPr>
          <w:rFonts w:ascii="SimSun" w:hAnsi="SimSun" w:eastAsia="SimSun" w:cs="SimSun"/>
          <w:sz w:val="21"/>
          <w:szCs w:val="21"/>
          <w:spacing w:val="-3"/>
        </w:rPr>
        <w:t>管理为达到符合研发管理体系要求所需的</w:t>
      </w:r>
      <w:bookmarkStart w:name="bookmark29" w:id="42"/>
      <w:bookmarkEnd w:id="42"/>
      <w:r>
        <w:rPr>
          <w:rFonts w:ascii="SimSun" w:hAnsi="SimSun" w:eastAsia="SimSun" w:cs="SimSun"/>
          <w:sz w:val="21"/>
          <w:szCs w:val="21"/>
          <w:spacing w:val="-8"/>
        </w:rPr>
        <w:t>环境。</w:t>
      </w:r>
    </w:p>
    <w:p>
      <w:pPr>
        <w:pStyle w:val="BodyText"/>
        <w:ind w:left="5"/>
        <w:spacing w:before="151" w:line="221" w:lineRule="auto"/>
        <w:outlineLvl w:val="1"/>
        <w:rPr>
          <w:sz w:val="21"/>
          <w:szCs w:val="21"/>
        </w:rPr>
      </w:pPr>
      <w:bookmarkStart w:name="bookmark59" w:id="43"/>
      <w:bookmarkEnd w:id="43"/>
      <w:r>
        <w:rPr>
          <w:sz w:val="21"/>
          <w:szCs w:val="21"/>
          <w:spacing w:val="-4"/>
        </w:rPr>
        <w:t>6.2</w:t>
      </w:r>
      <w:r>
        <w:rPr>
          <w:sz w:val="21"/>
          <w:szCs w:val="21"/>
          <w:spacing w:val="8"/>
        </w:rPr>
        <w:t xml:space="preserve">  </w:t>
      </w:r>
      <w:r>
        <w:rPr>
          <w:sz w:val="21"/>
          <w:szCs w:val="21"/>
          <w:spacing w:val="-4"/>
        </w:rPr>
        <w:t>意识</w:t>
      </w:r>
    </w:p>
    <w:p>
      <w:pPr>
        <w:ind w:left="425"/>
        <w:spacing w:before="216" w:line="221" w:lineRule="auto"/>
        <w:rPr>
          <w:rFonts w:ascii="SimSun" w:hAnsi="SimSun" w:eastAsia="SimSun" w:cs="SimSun"/>
          <w:sz w:val="21"/>
          <w:szCs w:val="21"/>
        </w:rPr>
      </w:pPr>
      <w:r>
        <w:rPr>
          <w:rFonts w:ascii="SimSun" w:hAnsi="SimSun" w:eastAsia="SimSun" w:cs="SimSun"/>
          <w:sz w:val="21"/>
          <w:szCs w:val="21"/>
          <w:spacing w:val="-1"/>
        </w:rPr>
        <w:t>企业应使与研发相关人员意识到：</w:t>
      </w:r>
    </w:p>
    <w:p>
      <w:pPr>
        <w:ind w:left="428"/>
        <w:spacing w:before="62" w:line="221" w:lineRule="auto"/>
        <w:rPr>
          <w:rFonts w:ascii="SimSun" w:hAnsi="SimSun" w:eastAsia="SimSun" w:cs="SimSun"/>
          <w:sz w:val="21"/>
          <w:szCs w:val="21"/>
        </w:rPr>
      </w:pPr>
      <w:r>
        <w:rPr>
          <w:rFonts w:ascii="SimSun" w:hAnsi="SimSun" w:eastAsia="SimSun" w:cs="SimSun"/>
          <w:sz w:val="21"/>
          <w:szCs w:val="21"/>
          <w:spacing w:val="-1"/>
        </w:rPr>
        <w:t>a） 实现研发战略、方针和目标的重要性；</w:t>
      </w:r>
    </w:p>
    <w:p>
      <w:pPr>
        <w:ind w:left="423"/>
        <w:spacing w:before="59" w:line="221" w:lineRule="auto"/>
        <w:rPr>
          <w:rFonts w:ascii="SimSun" w:hAnsi="SimSun" w:eastAsia="SimSun" w:cs="SimSun"/>
          <w:sz w:val="21"/>
          <w:szCs w:val="21"/>
        </w:rPr>
      </w:pPr>
      <w:r>
        <w:rPr>
          <w:rFonts w:ascii="SimSun" w:hAnsi="SimSun" w:eastAsia="SimSun" w:cs="SimSun"/>
          <w:sz w:val="21"/>
          <w:szCs w:val="21"/>
        </w:rPr>
        <w:t>b） 对研发管理体系有效性的贡献，包括改进研发绩效</w:t>
      </w:r>
      <w:r>
        <w:rPr>
          <w:rFonts w:ascii="SimSun" w:hAnsi="SimSun" w:eastAsia="SimSun" w:cs="SimSun"/>
          <w:sz w:val="21"/>
          <w:szCs w:val="21"/>
          <w:spacing w:val="-1"/>
        </w:rPr>
        <w:t>的益处；</w:t>
      </w:r>
    </w:p>
    <w:p>
      <w:pPr>
        <w:ind w:left="431"/>
        <w:spacing w:before="61" w:line="221" w:lineRule="auto"/>
        <w:rPr>
          <w:rFonts w:ascii="SimSun" w:hAnsi="SimSun" w:eastAsia="SimSun" w:cs="SimSun"/>
          <w:sz w:val="21"/>
          <w:szCs w:val="21"/>
        </w:rPr>
      </w:pPr>
      <w:r>
        <w:rPr>
          <w:rFonts w:ascii="SimSun" w:hAnsi="SimSun" w:eastAsia="SimSun" w:cs="SimSun"/>
          <w:sz w:val="21"/>
          <w:szCs w:val="21"/>
          <w:spacing w:val="-3"/>
        </w:rPr>
        <w:t>c） 偏离研发管理体系要求的风险；</w:t>
      </w:r>
    </w:p>
    <w:p>
      <w:pPr>
        <w:ind w:left="431"/>
        <w:spacing w:before="61" w:line="221" w:lineRule="auto"/>
        <w:rPr>
          <w:rFonts w:ascii="SimSun" w:hAnsi="SimSun" w:eastAsia="SimSun" w:cs="SimSun"/>
          <w:sz w:val="21"/>
          <w:szCs w:val="21"/>
        </w:rPr>
      </w:pPr>
      <w:r>
        <w:rPr>
          <w:rFonts w:ascii="SimSun" w:hAnsi="SimSun" w:eastAsia="SimSun" w:cs="SimSun"/>
          <w:sz w:val="21"/>
          <w:szCs w:val="21"/>
          <w:spacing w:val="-1"/>
        </w:rPr>
        <w:t>d） 满足需求方和法律法规要求的重要性；</w:t>
      </w:r>
    </w:p>
    <w:p>
      <w:pPr>
        <w:spacing w:line="221" w:lineRule="auto"/>
        <w:sectPr>
          <w:headerReference w:type="default" r:id="rId17"/>
          <w:footerReference w:type="default" r:id="rId18"/>
          <w:pgSz w:w="11907" w:h="16839"/>
          <w:pgMar w:top="1716" w:right="1128" w:bottom="1340" w:left="1424" w:header="1391" w:footer="1106" w:gutter="0"/>
        </w:sectPr>
        <w:rPr>
          <w:rFonts w:ascii="SimSun" w:hAnsi="SimSun" w:eastAsia="SimSun" w:cs="SimSun"/>
          <w:sz w:val="21"/>
          <w:szCs w:val="21"/>
        </w:rPr>
      </w:pPr>
    </w:p>
    <w:p>
      <w:pPr>
        <w:ind w:left="424"/>
        <w:spacing w:before="245" w:line="235" w:lineRule="auto"/>
        <w:rPr>
          <w:rFonts w:ascii="SimSun" w:hAnsi="SimSun" w:eastAsia="SimSun" w:cs="SimSun"/>
          <w:sz w:val="21"/>
          <w:szCs w:val="21"/>
        </w:rPr>
      </w:pPr>
      <w:r>
        <w:rPr>
          <w:rFonts w:ascii="Times New Roman" w:hAnsi="Times New Roman" w:eastAsia="Times New Roman" w:cs="Times New Roman"/>
          <w:sz w:val="21"/>
          <w:szCs w:val="21"/>
        </w:rPr>
        <w:t>e</w:t>
      </w:r>
      <w:r>
        <w:rPr>
          <w:rFonts w:ascii="SimSun" w:hAnsi="SimSun" w:eastAsia="SimSun" w:cs="SimSun"/>
          <w:sz w:val="21"/>
          <w:szCs w:val="21"/>
        </w:rPr>
        <w:t>） 必要时，相关措施应覆盖到企业其它人员。</w:t>
      </w:r>
    </w:p>
    <w:p>
      <w:pPr>
        <w:pStyle w:val="BodyText"/>
        <w:ind w:left="3"/>
        <w:spacing w:before="199" w:line="221" w:lineRule="auto"/>
        <w:outlineLvl w:val="1"/>
        <w:rPr>
          <w:sz w:val="21"/>
          <w:szCs w:val="21"/>
        </w:rPr>
      </w:pPr>
      <w:bookmarkStart w:name="bookmark30" w:id="44"/>
      <w:bookmarkEnd w:id="44"/>
      <w:r>
        <w:rPr>
          <w:sz w:val="21"/>
          <w:szCs w:val="21"/>
          <w:spacing w:val="-4"/>
        </w:rPr>
        <w:t>6.3</w:t>
      </w:r>
      <w:r>
        <w:rPr>
          <w:sz w:val="21"/>
          <w:szCs w:val="21"/>
          <w:spacing w:val="8"/>
        </w:rPr>
        <w:t xml:space="preserve">  </w:t>
      </w:r>
      <w:r>
        <w:rPr>
          <w:sz w:val="21"/>
          <w:szCs w:val="21"/>
          <w:spacing w:val="-4"/>
        </w:rPr>
        <w:t>沟通</w:t>
      </w:r>
    </w:p>
    <w:p>
      <w:pPr>
        <w:ind w:left="423"/>
        <w:spacing w:before="216" w:line="221" w:lineRule="auto"/>
        <w:rPr>
          <w:rFonts w:ascii="SimSun" w:hAnsi="SimSun" w:eastAsia="SimSun" w:cs="SimSun"/>
          <w:sz w:val="21"/>
          <w:szCs w:val="21"/>
        </w:rPr>
      </w:pPr>
      <w:r>
        <w:rPr>
          <w:rFonts w:ascii="SimSun" w:hAnsi="SimSun" w:eastAsia="SimSun" w:cs="SimSun"/>
          <w:sz w:val="21"/>
          <w:szCs w:val="21"/>
          <w:spacing w:val="-1"/>
        </w:rPr>
        <w:t>企业应建立适当的内外部沟通过程，并确保对研发管理体系的有效性进行沟通。</w:t>
      </w:r>
    </w:p>
    <w:p>
      <w:pPr>
        <w:pStyle w:val="BodyText"/>
        <w:ind w:left="3"/>
        <w:spacing w:before="217" w:line="220" w:lineRule="auto"/>
        <w:outlineLvl w:val="1"/>
        <w:rPr>
          <w:sz w:val="21"/>
          <w:szCs w:val="21"/>
        </w:rPr>
      </w:pPr>
      <w:bookmarkStart w:name="bookmark31" w:id="45"/>
      <w:bookmarkEnd w:id="45"/>
      <w:r>
        <w:rPr>
          <w:sz w:val="21"/>
          <w:szCs w:val="21"/>
          <w:spacing w:val="-1"/>
        </w:rPr>
        <w:t>6.4</w:t>
      </w:r>
      <w:r>
        <w:rPr>
          <w:sz w:val="21"/>
          <w:szCs w:val="21"/>
          <w:spacing w:val="-1"/>
        </w:rPr>
        <w:t xml:space="preserve">  </w:t>
      </w:r>
      <w:r>
        <w:rPr>
          <w:sz w:val="21"/>
          <w:szCs w:val="21"/>
          <w:spacing w:val="-1"/>
        </w:rPr>
        <w:t>形成文件的信息</w:t>
      </w:r>
    </w:p>
    <w:p>
      <w:pPr>
        <w:pStyle w:val="BodyText"/>
        <w:ind w:left="3"/>
        <w:spacing w:before="218" w:line="220" w:lineRule="auto"/>
        <w:outlineLvl w:val="2"/>
        <w:rPr>
          <w:sz w:val="21"/>
          <w:szCs w:val="21"/>
        </w:rPr>
      </w:pPr>
      <w:bookmarkStart w:name="bookmark32" w:id="46"/>
      <w:bookmarkEnd w:id="46"/>
      <w:r>
        <w:rPr>
          <w:sz w:val="21"/>
          <w:szCs w:val="21"/>
          <w:spacing w:val="-1"/>
        </w:rPr>
        <w:t>6.4.1</w:t>
      </w:r>
      <w:r>
        <w:rPr>
          <w:sz w:val="21"/>
          <w:szCs w:val="21"/>
          <w:spacing w:val="-1"/>
        </w:rPr>
        <w:t xml:space="preserve">  </w:t>
      </w:r>
      <w:r>
        <w:rPr>
          <w:sz w:val="21"/>
          <w:szCs w:val="21"/>
          <w:spacing w:val="-1"/>
        </w:rPr>
        <w:t>总则</w:t>
      </w:r>
    </w:p>
    <w:p>
      <w:pPr>
        <w:ind w:left="417"/>
        <w:spacing w:before="217" w:line="221" w:lineRule="auto"/>
        <w:rPr>
          <w:rFonts w:ascii="SimSun" w:hAnsi="SimSun" w:eastAsia="SimSun" w:cs="SimSun"/>
          <w:sz w:val="21"/>
          <w:szCs w:val="21"/>
        </w:rPr>
      </w:pPr>
      <w:r>
        <w:rPr>
          <w:rFonts w:ascii="SimSun" w:hAnsi="SimSun" w:eastAsia="SimSun" w:cs="SimSun"/>
          <w:sz w:val="21"/>
          <w:szCs w:val="21"/>
          <w:spacing w:val="-1"/>
        </w:rPr>
        <w:t>研发管理体系文件应包括：</w:t>
      </w:r>
    </w:p>
    <w:p>
      <w:pPr>
        <w:ind w:left="425"/>
        <w:spacing w:before="61" w:line="221" w:lineRule="auto"/>
        <w:rPr>
          <w:rFonts w:ascii="SimSun" w:hAnsi="SimSun" w:eastAsia="SimSun" w:cs="SimSun"/>
          <w:sz w:val="21"/>
          <w:szCs w:val="21"/>
        </w:rPr>
      </w:pPr>
      <w:r>
        <w:rPr>
          <w:rFonts w:ascii="SimSun" w:hAnsi="SimSun" w:eastAsia="SimSun" w:cs="SimSun"/>
          <w:sz w:val="21"/>
          <w:szCs w:val="21"/>
          <w:spacing w:val="-2"/>
        </w:rPr>
        <w:t>a)  形成文件的研发战略、方针和目标；</w:t>
      </w:r>
    </w:p>
    <w:p>
      <w:pPr>
        <w:ind w:left="421"/>
        <w:spacing w:before="61" w:line="221" w:lineRule="auto"/>
        <w:rPr>
          <w:rFonts w:ascii="SimSun" w:hAnsi="SimSun" w:eastAsia="SimSun" w:cs="SimSun"/>
          <w:sz w:val="21"/>
          <w:szCs w:val="21"/>
        </w:rPr>
      </w:pPr>
      <w:r>
        <w:rPr>
          <w:rFonts w:ascii="SimSun" w:hAnsi="SimSun" w:eastAsia="SimSun" w:cs="SimSun"/>
          <w:sz w:val="21"/>
          <w:szCs w:val="21"/>
          <w:spacing w:val="-3"/>
        </w:rPr>
        <w:t>b)  研发管理手册；</w:t>
      </w:r>
    </w:p>
    <w:p>
      <w:pPr>
        <w:ind w:left="429"/>
        <w:spacing w:before="60" w:line="221" w:lineRule="auto"/>
        <w:rPr>
          <w:rFonts w:ascii="SimSun" w:hAnsi="SimSun" w:eastAsia="SimSun" w:cs="SimSun"/>
          <w:sz w:val="21"/>
          <w:szCs w:val="21"/>
        </w:rPr>
      </w:pPr>
      <w:r>
        <w:rPr>
          <w:rFonts w:ascii="SimSun" w:hAnsi="SimSun" w:eastAsia="SimSun" w:cs="SimSun"/>
          <w:sz w:val="21"/>
          <w:szCs w:val="21"/>
        </w:rPr>
        <w:t>c)  企业为确保研发管理体系过程有效策划、运作和控</w:t>
      </w:r>
      <w:r>
        <w:rPr>
          <w:rFonts w:ascii="SimSun" w:hAnsi="SimSun" w:eastAsia="SimSun" w:cs="SimSun"/>
          <w:sz w:val="21"/>
          <w:szCs w:val="21"/>
          <w:spacing w:val="-1"/>
        </w:rPr>
        <w:t>制所需的文件，包括记录。</w:t>
      </w:r>
    </w:p>
    <w:p>
      <w:pPr>
        <w:ind w:left="360"/>
        <w:spacing w:before="73" w:line="220" w:lineRule="auto"/>
        <w:rPr>
          <w:rFonts w:ascii="SimSun" w:hAnsi="SimSun" w:eastAsia="SimSun" w:cs="SimSun"/>
          <w:sz w:val="18"/>
          <w:szCs w:val="18"/>
        </w:rPr>
      </w:pPr>
      <w:r>
        <w:rPr>
          <w:rFonts w:ascii="SimSun" w:hAnsi="SimSun" w:eastAsia="SimSun" w:cs="SimSun"/>
          <w:sz w:val="18"/>
          <w:szCs w:val="18"/>
          <w:spacing w:val="-2"/>
        </w:rPr>
        <w:t>注1：不同企业的研发管理体系文件的多少与详略程度取决于：</w:t>
      </w:r>
    </w:p>
    <w:p>
      <w:pPr>
        <w:ind w:left="420"/>
        <w:spacing w:before="89" w:line="223" w:lineRule="auto"/>
        <w:rPr>
          <w:rFonts w:ascii="SimSun" w:hAnsi="SimSun" w:eastAsia="SimSun" w:cs="SimSun"/>
          <w:sz w:val="18"/>
          <w:szCs w:val="18"/>
        </w:rPr>
      </w:pPr>
      <w:r>
        <w:rPr>
          <w:rFonts w:ascii="SimSun" w:hAnsi="SimSun" w:eastAsia="SimSun" w:cs="SimSun"/>
          <w:sz w:val="21"/>
          <w:szCs w:val="21"/>
          <w:spacing w:val="-4"/>
        </w:rPr>
        <w:t>a)  </w:t>
      </w:r>
      <w:r>
        <w:rPr>
          <w:rFonts w:ascii="SimSun" w:hAnsi="SimSun" w:eastAsia="SimSun" w:cs="SimSun"/>
          <w:sz w:val="18"/>
          <w:szCs w:val="18"/>
          <w:spacing w:val="-4"/>
        </w:rPr>
        <w:t>企业的产品特性；</w:t>
      </w:r>
    </w:p>
    <w:p>
      <w:pPr>
        <w:ind w:left="416"/>
        <w:spacing w:before="58" w:line="223" w:lineRule="auto"/>
        <w:rPr>
          <w:rFonts w:ascii="SimSun" w:hAnsi="SimSun" w:eastAsia="SimSun" w:cs="SimSun"/>
          <w:sz w:val="18"/>
          <w:szCs w:val="18"/>
        </w:rPr>
      </w:pPr>
      <w:r>
        <w:rPr>
          <w:rFonts w:ascii="SimSun" w:hAnsi="SimSun" w:eastAsia="SimSun" w:cs="SimSun"/>
          <w:sz w:val="21"/>
          <w:szCs w:val="21"/>
          <w:spacing w:val="-6"/>
        </w:rPr>
        <w:t>b)</w:t>
      </w:r>
      <w:r>
        <w:rPr>
          <w:rFonts w:ascii="SimSun" w:hAnsi="SimSun" w:eastAsia="SimSun" w:cs="SimSun"/>
          <w:sz w:val="21"/>
          <w:szCs w:val="21"/>
          <w:spacing w:val="4"/>
        </w:rPr>
        <w:t xml:space="preserve">  </w:t>
      </w:r>
      <w:r>
        <w:rPr>
          <w:rFonts w:ascii="SimSun" w:hAnsi="SimSun" w:eastAsia="SimSun" w:cs="SimSun"/>
          <w:sz w:val="18"/>
          <w:szCs w:val="18"/>
          <w:spacing w:val="-6"/>
        </w:rPr>
        <w:t>企业的规模；</w:t>
      </w:r>
    </w:p>
    <w:p>
      <w:pPr>
        <w:ind w:left="424"/>
        <w:spacing w:before="58" w:line="223" w:lineRule="auto"/>
        <w:rPr>
          <w:rFonts w:ascii="SimSun" w:hAnsi="SimSun" w:eastAsia="SimSun" w:cs="SimSun"/>
          <w:sz w:val="18"/>
          <w:szCs w:val="18"/>
        </w:rPr>
      </w:pPr>
      <w:r>
        <w:rPr>
          <w:rFonts w:ascii="SimSun" w:hAnsi="SimSun" w:eastAsia="SimSun" w:cs="SimSun"/>
          <w:sz w:val="21"/>
          <w:szCs w:val="21"/>
          <w:spacing w:val="-2"/>
        </w:rPr>
        <w:t>c)  </w:t>
      </w:r>
      <w:r>
        <w:rPr>
          <w:rFonts w:ascii="SimSun" w:hAnsi="SimSun" w:eastAsia="SimSun" w:cs="SimSun"/>
          <w:sz w:val="18"/>
          <w:szCs w:val="18"/>
          <w:spacing w:val="-2"/>
        </w:rPr>
        <w:t>研发管理体系过程及其相互作用的</w:t>
      </w:r>
      <w:r>
        <w:rPr>
          <w:rFonts w:ascii="SimSun" w:hAnsi="SimSun" w:eastAsia="SimSun" w:cs="SimSun"/>
          <w:sz w:val="18"/>
          <w:szCs w:val="18"/>
          <w:spacing w:val="-3"/>
        </w:rPr>
        <w:t>复杂程度；</w:t>
      </w:r>
    </w:p>
    <w:p>
      <w:pPr>
        <w:ind w:left="424"/>
        <w:spacing w:before="59" w:line="223" w:lineRule="auto"/>
        <w:rPr>
          <w:rFonts w:ascii="SimSun" w:hAnsi="SimSun" w:eastAsia="SimSun" w:cs="SimSun"/>
          <w:sz w:val="18"/>
          <w:szCs w:val="18"/>
        </w:rPr>
      </w:pPr>
      <w:r>
        <w:rPr>
          <w:rFonts w:ascii="SimSun" w:hAnsi="SimSun" w:eastAsia="SimSun" w:cs="SimSun"/>
          <w:sz w:val="21"/>
          <w:szCs w:val="21"/>
          <w:spacing w:val="-4"/>
        </w:rPr>
        <w:t>d)  </w:t>
      </w:r>
      <w:r>
        <w:rPr>
          <w:rFonts w:ascii="SimSun" w:hAnsi="SimSun" w:eastAsia="SimSun" w:cs="SimSun"/>
          <w:sz w:val="18"/>
          <w:szCs w:val="18"/>
          <w:spacing w:val="-4"/>
        </w:rPr>
        <w:t>与研发相关人员的能力；</w:t>
      </w:r>
    </w:p>
    <w:p>
      <w:pPr>
        <w:ind w:left="425"/>
        <w:spacing w:before="58" w:line="223" w:lineRule="auto"/>
        <w:rPr>
          <w:rFonts w:ascii="SimSun" w:hAnsi="SimSun" w:eastAsia="SimSun" w:cs="SimSun"/>
          <w:sz w:val="18"/>
          <w:szCs w:val="18"/>
        </w:rPr>
      </w:pPr>
      <w:r>
        <w:rPr>
          <w:rFonts w:ascii="SimSun" w:hAnsi="SimSun" w:eastAsia="SimSun" w:cs="SimSun"/>
          <w:sz w:val="21"/>
          <w:szCs w:val="21"/>
          <w:spacing w:val="-3"/>
        </w:rPr>
        <w:t>e)  </w:t>
      </w:r>
      <w:r>
        <w:rPr>
          <w:rFonts w:ascii="SimSun" w:hAnsi="SimSun" w:eastAsia="SimSun" w:cs="SimSun"/>
          <w:sz w:val="18"/>
          <w:szCs w:val="18"/>
          <w:spacing w:val="-3"/>
        </w:rPr>
        <w:t>法律法规要求等。</w:t>
      </w:r>
    </w:p>
    <w:p>
      <w:pPr>
        <w:ind w:left="360"/>
        <w:spacing w:before="68" w:line="219" w:lineRule="auto"/>
        <w:rPr>
          <w:rFonts w:ascii="SimSun" w:hAnsi="SimSun" w:eastAsia="SimSun" w:cs="SimSun"/>
          <w:sz w:val="18"/>
          <w:szCs w:val="18"/>
        </w:rPr>
      </w:pPr>
      <w:r>
        <w:rPr>
          <w:rFonts w:ascii="SimSun" w:hAnsi="SimSun" w:eastAsia="SimSun" w:cs="SimSun"/>
          <w:sz w:val="18"/>
          <w:szCs w:val="18"/>
          <w:spacing w:val="-2"/>
        </w:rPr>
        <w:t>注2：文件可采用任何形式或类型的媒体。</w:t>
      </w:r>
    </w:p>
    <w:p>
      <w:pPr>
        <w:pStyle w:val="BodyText"/>
        <w:ind w:left="3"/>
        <w:spacing w:before="242" w:line="220" w:lineRule="auto"/>
        <w:outlineLvl w:val="2"/>
        <w:rPr>
          <w:sz w:val="21"/>
          <w:szCs w:val="21"/>
        </w:rPr>
      </w:pPr>
      <w:bookmarkStart w:name="bookmark33" w:id="47"/>
      <w:bookmarkEnd w:id="47"/>
      <w:r>
        <w:rPr>
          <w:sz w:val="21"/>
          <w:szCs w:val="21"/>
          <w:spacing w:val="-1"/>
        </w:rPr>
        <w:t>6.4.2</w:t>
      </w:r>
      <w:r>
        <w:rPr>
          <w:sz w:val="21"/>
          <w:szCs w:val="21"/>
          <w:spacing w:val="-1"/>
        </w:rPr>
        <w:t xml:space="preserve">  </w:t>
      </w:r>
      <w:r>
        <w:rPr>
          <w:sz w:val="21"/>
          <w:szCs w:val="21"/>
          <w:spacing w:val="-1"/>
        </w:rPr>
        <w:t>文件控制</w:t>
      </w:r>
    </w:p>
    <w:p>
      <w:pPr>
        <w:ind w:left="1" w:right="67" w:firstLine="391"/>
        <w:spacing w:before="219" w:line="274" w:lineRule="auto"/>
        <w:rPr>
          <w:rFonts w:ascii="SimSun" w:hAnsi="SimSun" w:eastAsia="SimSun" w:cs="SimSun"/>
          <w:sz w:val="21"/>
          <w:szCs w:val="21"/>
        </w:rPr>
      </w:pPr>
      <w:r>
        <w:rPr>
          <w:rFonts w:ascii="SimSun" w:hAnsi="SimSun" w:eastAsia="SimSun" w:cs="SimSun"/>
          <w:sz w:val="21"/>
          <w:szCs w:val="21"/>
          <w:spacing w:val="-12"/>
        </w:rPr>
        <w:t>研发管理体系所要求的文件应予以控制。记录</w:t>
      </w:r>
      <w:r>
        <w:rPr>
          <w:rFonts w:ascii="SimSun" w:hAnsi="SimSun" w:eastAsia="SimSun" w:cs="SimSun"/>
          <w:sz w:val="21"/>
          <w:szCs w:val="21"/>
          <w:spacing w:val="-13"/>
        </w:rPr>
        <w:t>是一种特殊类型的文件，应依据6.4.3的要求进行控制。应</w:t>
      </w:r>
      <w:r>
        <w:rPr>
          <w:rFonts w:ascii="SimSun" w:hAnsi="SimSun" w:eastAsia="SimSun" w:cs="SimSun"/>
          <w:sz w:val="21"/>
          <w:szCs w:val="21"/>
          <w:spacing w:val="-3"/>
        </w:rPr>
        <w:t>编制形成文件的程序，确保：</w:t>
      </w:r>
    </w:p>
    <w:p>
      <w:pPr>
        <w:ind w:left="432"/>
        <w:spacing w:before="1" w:line="219"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113"/>
        </w:rPr>
        <w:t xml:space="preserve"> </w:t>
      </w:r>
      <w:r>
        <w:rPr>
          <w:rFonts w:ascii="SimSun" w:hAnsi="SimSun" w:eastAsia="SimSun" w:cs="SimSun"/>
          <w:sz w:val="21"/>
          <w:szCs w:val="21"/>
          <w:spacing w:val="-1"/>
        </w:rPr>
        <w:t>文件发布前得到批准，以确保文件是充分与适宜的；</w:t>
      </w:r>
    </w:p>
    <w:p>
      <w:pPr>
        <w:ind w:left="428"/>
        <w:spacing w:before="61" w:line="221"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11"/>
        </w:rPr>
        <w:t xml:space="preserve"> </w:t>
      </w:r>
      <w:r>
        <w:rPr>
          <w:rFonts w:ascii="SimSun" w:hAnsi="SimSun" w:eastAsia="SimSun" w:cs="SimSun"/>
          <w:sz w:val="21"/>
          <w:szCs w:val="21"/>
          <w:spacing w:val="-2"/>
        </w:rPr>
        <w:t>必要时对文件进行评审与更新，并再次批准；</w:t>
      </w:r>
    </w:p>
    <w:p>
      <w:pPr>
        <w:ind w:left="436"/>
        <w:spacing w:before="61" w:line="221" w:lineRule="auto"/>
        <w:rPr>
          <w:rFonts w:ascii="SimSun" w:hAnsi="SimSun" w:eastAsia="SimSun" w:cs="SimSun"/>
          <w:sz w:val="21"/>
          <w:szCs w:val="21"/>
        </w:rPr>
      </w:pPr>
      <w:r>
        <w:rPr>
          <w:rFonts w:ascii="SimSun" w:hAnsi="SimSun" w:eastAsia="SimSun" w:cs="SimSun"/>
          <w:sz w:val="21"/>
          <w:szCs w:val="21"/>
          <w:spacing w:val="-1"/>
        </w:rPr>
        <w:t>c)</w:t>
      </w:r>
      <w:r>
        <w:rPr>
          <w:rFonts w:ascii="SimSun" w:hAnsi="SimSun" w:eastAsia="SimSun" w:cs="SimSun"/>
          <w:sz w:val="21"/>
          <w:szCs w:val="21"/>
          <w:spacing w:val="105"/>
        </w:rPr>
        <w:t xml:space="preserve"> </w:t>
      </w:r>
      <w:r>
        <w:rPr>
          <w:rFonts w:ascii="SimSun" w:hAnsi="SimSun" w:eastAsia="SimSun" w:cs="SimSun"/>
          <w:sz w:val="21"/>
          <w:szCs w:val="21"/>
          <w:spacing w:val="-1"/>
        </w:rPr>
        <w:t>确保文件的更改和现行修订状态得到识别；</w:t>
      </w:r>
    </w:p>
    <w:p>
      <w:pPr>
        <w:ind w:left="436"/>
        <w:spacing w:before="61" w:line="220" w:lineRule="auto"/>
        <w:rPr>
          <w:rFonts w:ascii="SimSun" w:hAnsi="SimSun" w:eastAsia="SimSun" w:cs="SimSun"/>
          <w:sz w:val="21"/>
          <w:szCs w:val="21"/>
        </w:rPr>
      </w:pPr>
      <w:r>
        <w:rPr>
          <w:rFonts w:ascii="SimSun" w:hAnsi="SimSun" w:eastAsia="SimSun" w:cs="SimSun"/>
          <w:sz w:val="21"/>
          <w:szCs w:val="21"/>
          <w:spacing w:val="-1"/>
        </w:rPr>
        <w:t>d)</w:t>
      </w:r>
      <w:r>
        <w:rPr>
          <w:rFonts w:ascii="SimSun" w:hAnsi="SimSun" w:eastAsia="SimSun" w:cs="SimSun"/>
          <w:sz w:val="21"/>
          <w:szCs w:val="21"/>
          <w:spacing w:val="105"/>
        </w:rPr>
        <w:t xml:space="preserve"> </w:t>
      </w:r>
      <w:r>
        <w:rPr>
          <w:rFonts w:ascii="SimSun" w:hAnsi="SimSun" w:eastAsia="SimSun" w:cs="SimSun"/>
          <w:sz w:val="21"/>
          <w:szCs w:val="21"/>
          <w:spacing w:val="-1"/>
        </w:rPr>
        <w:t>确保在使用处可获得有关版本的适用文件；</w:t>
      </w:r>
    </w:p>
    <w:p>
      <w:pPr>
        <w:ind w:left="437"/>
        <w:spacing w:before="61" w:line="221" w:lineRule="auto"/>
        <w:rPr>
          <w:rFonts w:ascii="SimSun" w:hAnsi="SimSun" w:eastAsia="SimSun" w:cs="SimSun"/>
          <w:sz w:val="21"/>
          <w:szCs w:val="21"/>
        </w:rPr>
      </w:pPr>
      <w:r>
        <w:rPr>
          <w:rFonts w:ascii="SimSun" w:hAnsi="SimSun" w:eastAsia="SimSun" w:cs="SimSun"/>
          <w:sz w:val="21"/>
          <w:szCs w:val="21"/>
          <w:spacing w:val="-4"/>
        </w:rPr>
        <w:t>e)</w:t>
      </w:r>
      <w:r>
        <w:rPr>
          <w:rFonts w:ascii="SimSun" w:hAnsi="SimSun" w:eastAsia="SimSun" w:cs="SimSun"/>
          <w:sz w:val="21"/>
          <w:szCs w:val="21"/>
          <w:spacing w:val="114"/>
        </w:rPr>
        <w:t xml:space="preserve"> </w:t>
      </w:r>
      <w:r>
        <w:rPr>
          <w:rFonts w:ascii="SimSun" w:hAnsi="SimSun" w:eastAsia="SimSun" w:cs="SimSun"/>
          <w:sz w:val="21"/>
          <w:szCs w:val="21"/>
          <w:spacing w:val="-4"/>
        </w:rPr>
        <w:t>确保文件保持清晰、易于识别；</w:t>
      </w:r>
    </w:p>
    <w:p>
      <w:pPr>
        <w:ind w:left="435"/>
        <w:spacing w:before="61" w:line="221" w:lineRule="auto"/>
        <w:rPr>
          <w:rFonts w:ascii="SimSun" w:hAnsi="SimSun" w:eastAsia="SimSun" w:cs="SimSun"/>
          <w:sz w:val="21"/>
          <w:szCs w:val="21"/>
        </w:rPr>
      </w:pPr>
      <w:r>
        <w:rPr>
          <w:rFonts w:ascii="SimSun" w:hAnsi="SimSun" w:eastAsia="SimSun" w:cs="SimSun"/>
          <w:sz w:val="21"/>
          <w:szCs w:val="21"/>
          <w:spacing w:val="-1"/>
        </w:rPr>
        <w:t>f)</w:t>
      </w:r>
      <w:r>
        <w:rPr>
          <w:rFonts w:ascii="SimSun" w:hAnsi="SimSun" w:eastAsia="SimSun" w:cs="SimSun"/>
          <w:sz w:val="21"/>
          <w:szCs w:val="21"/>
          <w:spacing w:val="104"/>
        </w:rPr>
        <w:t xml:space="preserve"> </w:t>
      </w:r>
      <w:r>
        <w:rPr>
          <w:rFonts w:ascii="SimSun" w:hAnsi="SimSun" w:eastAsia="SimSun" w:cs="SimSun"/>
          <w:sz w:val="21"/>
          <w:szCs w:val="21"/>
          <w:spacing w:val="-1"/>
        </w:rPr>
        <w:t>确保企业所确定的策划和运行研发管理体系所需的外来文件得到识别，并控制其分发；</w:t>
      </w:r>
    </w:p>
    <w:p>
      <w:pPr>
        <w:ind w:left="360" w:firstLine="74"/>
        <w:spacing w:before="61" w:line="291" w:lineRule="auto"/>
        <w:rPr>
          <w:rFonts w:ascii="SimSun" w:hAnsi="SimSun" w:eastAsia="SimSun" w:cs="SimSun"/>
          <w:sz w:val="18"/>
          <w:szCs w:val="18"/>
        </w:rPr>
      </w:pPr>
      <w:r>
        <w:rPr>
          <w:rFonts w:ascii="SimSun" w:hAnsi="SimSun" w:eastAsia="SimSun" w:cs="SimSun"/>
          <w:sz w:val="21"/>
          <w:szCs w:val="21"/>
          <w:spacing w:val="-1"/>
        </w:rPr>
        <w:t>g)  防止作废文件的非预期使用，若因任何原因而保留作废文件时，对这些文件</w:t>
      </w:r>
      <w:r>
        <w:rPr>
          <w:rFonts w:ascii="SimSun" w:hAnsi="SimSun" w:eastAsia="SimSun" w:cs="SimSun"/>
          <w:sz w:val="21"/>
          <w:szCs w:val="21"/>
          <w:spacing w:val="-2"/>
        </w:rPr>
        <w:t>进行适当的标识。</w:t>
      </w:r>
      <w:r>
        <w:rPr>
          <w:rFonts w:ascii="SimSun" w:hAnsi="SimSun" w:eastAsia="SimSun" w:cs="SimSun"/>
          <w:sz w:val="18"/>
          <w:szCs w:val="18"/>
          <w:spacing w:val="2"/>
        </w:rPr>
        <w:t>注1：企业应确保文件的更改得到原始的审</w:t>
      </w:r>
      <w:r>
        <w:rPr>
          <w:rFonts w:ascii="SimSun" w:hAnsi="SimSun" w:eastAsia="SimSun" w:cs="SimSun"/>
          <w:sz w:val="18"/>
          <w:szCs w:val="18"/>
          <w:spacing w:val="1"/>
        </w:rPr>
        <w:t>批部门或指定的其他审批部门的评审和批准，该被指定的审批部门应能</w:t>
      </w:r>
    </w:p>
    <w:p>
      <w:pPr>
        <w:ind w:left="812"/>
        <w:spacing w:before="22" w:line="220" w:lineRule="auto"/>
        <w:rPr>
          <w:rFonts w:ascii="SimSun" w:hAnsi="SimSun" w:eastAsia="SimSun" w:cs="SimSun"/>
          <w:sz w:val="18"/>
          <w:szCs w:val="18"/>
        </w:rPr>
      </w:pPr>
      <w:r>
        <w:rPr>
          <w:rFonts w:ascii="SimSun" w:hAnsi="SimSun" w:eastAsia="SimSun" w:cs="SimSun"/>
          <w:sz w:val="18"/>
          <w:szCs w:val="18"/>
          <w:spacing w:val="-3"/>
        </w:rPr>
        <w:t>获取用于作出决定的相关背景资料。</w:t>
      </w:r>
    </w:p>
    <w:p>
      <w:pPr>
        <w:ind w:left="360"/>
        <w:spacing w:before="97" w:line="220" w:lineRule="auto"/>
        <w:rPr>
          <w:rFonts w:ascii="SimSun" w:hAnsi="SimSun" w:eastAsia="SimSun" w:cs="SimSun"/>
          <w:sz w:val="18"/>
          <w:szCs w:val="18"/>
        </w:rPr>
      </w:pPr>
      <w:r>
        <w:rPr>
          <w:rFonts w:ascii="SimSun" w:hAnsi="SimSun" w:eastAsia="SimSun" w:cs="SimSun"/>
          <w:sz w:val="18"/>
          <w:szCs w:val="18"/>
          <w:spacing w:val="-1"/>
        </w:rPr>
        <w:t>注2：企业应至少保存一份作废的受控文件，并确定其保存期</w:t>
      </w:r>
      <w:r>
        <w:rPr>
          <w:rFonts w:ascii="SimSun" w:hAnsi="SimSun" w:eastAsia="SimSun" w:cs="SimSun"/>
          <w:sz w:val="18"/>
          <w:szCs w:val="18"/>
          <w:spacing w:val="-2"/>
        </w:rPr>
        <w:t>限。</w:t>
      </w:r>
    </w:p>
    <w:p>
      <w:pPr>
        <w:ind w:left="360"/>
        <w:spacing w:before="98" w:line="220" w:lineRule="auto"/>
        <w:rPr>
          <w:rFonts w:ascii="SimSun" w:hAnsi="SimSun" w:eastAsia="SimSun" w:cs="SimSun"/>
          <w:sz w:val="18"/>
          <w:szCs w:val="18"/>
        </w:rPr>
      </w:pPr>
      <w:r>
        <w:rPr>
          <w:rFonts w:ascii="SimSun" w:hAnsi="SimSun" w:eastAsia="SimSun" w:cs="SimSun"/>
          <w:sz w:val="18"/>
          <w:szCs w:val="18"/>
          <w:spacing w:val="-2"/>
        </w:rPr>
        <w:t>注3：企业应对文件保密需求识别，并实施保密控制。</w:t>
      </w:r>
    </w:p>
    <w:p>
      <w:pPr>
        <w:pStyle w:val="BodyText"/>
        <w:ind w:left="3"/>
        <w:spacing w:before="241" w:line="220" w:lineRule="auto"/>
        <w:outlineLvl w:val="2"/>
        <w:rPr>
          <w:sz w:val="21"/>
          <w:szCs w:val="21"/>
        </w:rPr>
      </w:pPr>
      <w:bookmarkStart w:name="bookmark34" w:id="48"/>
      <w:bookmarkEnd w:id="48"/>
      <w:r>
        <w:rPr>
          <w:sz w:val="21"/>
          <w:szCs w:val="21"/>
          <w:spacing w:val="-1"/>
        </w:rPr>
        <w:t>6.4.3</w:t>
      </w:r>
      <w:r>
        <w:rPr>
          <w:sz w:val="21"/>
          <w:szCs w:val="21"/>
          <w:spacing w:val="-1"/>
        </w:rPr>
        <w:t xml:space="preserve">  </w:t>
      </w:r>
      <w:r>
        <w:rPr>
          <w:sz w:val="21"/>
          <w:szCs w:val="21"/>
          <w:spacing w:val="-1"/>
        </w:rPr>
        <w:t>记录控制</w:t>
      </w:r>
    </w:p>
    <w:p>
      <w:pPr>
        <w:ind w:right="63" w:firstLine="427"/>
        <w:spacing w:before="217" w:line="276" w:lineRule="auto"/>
        <w:jc w:val="both"/>
        <w:rPr>
          <w:rFonts w:ascii="SimSun" w:hAnsi="SimSun" w:eastAsia="SimSun" w:cs="SimSun"/>
          <w:sz w:val="21"/>
          <w:szCs w:val="21"/>
        </w:rPr>
      </w:pPr>
      <w:r>
        <w:rPr>
          <w:rFonts w:ascii="SimSun" w:hAnsi="SimSun" w:eastAsia="SimSun" w:cs="SimSun"/>
          <w:sz w:val="21"/>
          <w:szCs w:val="21"/>
          <w:spacing w:val="-2"/>
        </w:rPr>
        <w:t>为提供符合要求及研发管理体系有效运行的证据</w:t>
      </w:r>
      <w:r>
        <w:rPr>
          <w:rFonts w:ascii="SimSun" w:hAnsi="SimSun" w:eastAsia="SimSun" w:cs="SimSun"/>
          <w:sz w:val="21"/>
          <w:szCs w:val="21"/>
          <w:spacing w:val="-3"/>
        </w:rPr>
        <w:t>而建立的记录，应得到控制。企业应编制形成文件</w:t>
      </w:r>
      <w:r>
        <w:rPr>
          <w:rFonts w:ascii="SimSun" w:hAnsi="SimSun" w:eastAsia="SimSun" w:cs="SimSun"/>
          <w:sz w:val="21"/>
          <w:szCs w:val="21"/>
          <w:spacing w:val="-2"/>
        </w:rPr>
        <w:t>的程序，规定记录的标识、贮存、保护、检索、保留和处置所需的控制。</w:t>
      </w:r>
      <w:r>
        <w:rPr>
          <w:rFonts w:ascii="SimSun" w:hAnsi="SimSun" w:eastAsia="SimSun" w:cs="SimSun"/>
          <w:sz w:val="21"/>
          <w:szCs w:val="21"/>
          <w:spacing w:val="-3"/>
        </w:rPr>
        <w:t>记录应保持清晰、易于识别和</w:t>
      </w:r>
      <w:bookmarkStart w:name="bookmark35" w:id="49"/>
      <w:bookmarkEnd w:id="49"/>
      <w:r>
        <w:rPr>
          <w:rFonts w:ascii="SimSun" w:hAnsi="SimSun" w:eastAsia="SimSun" w:cs="SimSun"/>
          <w:sz w:val="21"/>
          <w:szCs w:val="21"/>
          <w:spacing w:val="-8"/>
        </w:rPr>
        <w:t>检索。</w:t>
      </w:r>
    </w:p>
    <w:p>
      <w:pPr>
        <w:rPr>
          <w:rFonts w:ascii="Arial"/>
          <w:sz w:val="21"/>
        </w:rPr>
      </w:pPr>
      <w:r/>
    </w:p>
    <w:p>
      <w:pPr>
        <w:pStyle w:val="BodyText"/>
        <w:ind w:left="5"/>
        <w:spacing w:before="68" w:line="219" w:lineRule="auto"/>
        <w:outlineLvl w:val="0"/>
        <w:rPr>
          <w:sz w:val="21"/>
          <w:szCs w:val="21"/>
        </w:rPr>
      </w:pPr>
      <w:bookmarkStart w:name="bookmark65" w:id="50"/>
      <w:bookmarkEnd w:id="50"/>
      <w:r>
        <w:rPr>
          <w:sz w:val="21"/>
          <w:szCs w:val="21"/>
          <w:spacing w:val="-2"/>
        </w:rPr>
        <w:t>7</w:t>
      </w:r>
      <w:r>
        <w:rPr>
          <w:sz w:val="21"/>
          <w:szCs w:val="21"/>
          <w:spacing w:val="-2"/>
        </w:rPr>
        <w:t xml:space="preserve">  </w:t>
      </w:r>
      <w:r>
        <w:rPr>
          <w:sz w:val="21"/>
          <w:szCs w:val="21"/>
          <w:spacing w:val="-2"/>
        </w:rPr>
        <w:t>研发过程</w:t>
      </w:r>
    </w:p>
    <w:p>
      <w:pPr>
        <w:spacing w:line="302" w:lineRule="auto"/>
        <w:rPr>
          <w:rFonts w:ascii="Arial"/>
          <w:sz w:val="21"/>
        </w:rPr>
      </w:pPr>
      <w:r/>
    </w:p>
    <w:p>
      <w:pPr>
        <w:pStyle w:val="BodyText"/>
        <w:ind w:left="5"/>
        <w:spacing w:before="69" w:line="220" w:lineRule="auto"/>
        <w:outlineLvl w:val="1"/>
        <w:rPr>
          <w:sz w:val="21"/>
          <w:szCs w:val="21"/>
        </w:rPr>
      </w:pPr>
      <w:bookmarkStart w:name="bookmark36" w:id="51"/>
      <w:bookmarkEnd w:id="51"/>
      <w:r>
        <w:rPr>
          <w:sz w:val="21"/>
          <w:szCs w:val="21"/>
          <w:spacing w:val="-4"/>
        </w:rPr>
        <w:t>7.1</w:t>
      </w:r>
      <w:r>
        <w:rPr>
          <w:sz w:val="21"/>
          <w:szCs w:val="21"/>
          <w:spacing w:val="6"/>
        </w:rPr>
        <w:t xml:space="preserve">  </w:t>
      </w:r>
      <w:r>
        <w:rPr>
          <w:sz w:val="21"/>
          <w:szCs w:val="21"/>
          <w:spacing w:val="-4"/>
        </w:rPr>
        <w:t>总则</w:t>
      </w:r>
    </w:p>
    <w:p>
      <w:pPr>
        <w:spacing w:line="220" w:lineRule="auto"/>
        <w:sectPr>
          <w:headerReference w:type="default" r:id="rId19"/>
          <w:footerReference w:type="default" r:id="rId20"/>
          <w:pgSz w:w="11907" w:h="16839"/>
          <w:pgMar w:top="1716" w:right="1065" w:bottom="1340" w:left="1427" w:header="1391" w:footer="1106" w:gutter="0"/>
        </w:sectPr>
        <w:rPr>
          <w:sz w:val="21"/>
          <w:szCs w:val="21"/>
        </w:rPr>
      </w:pPr>
    </w:p>
    <w:p>
      <w:pPr>
        <w:ind w:firstLine="424"/>
        <w:spacing w:before="246" w:line="276" w:lineRule="auto"/>
        <w:rPr>
          <w:rFonts w:ascii="SimSun" w:hAnsi="SimSun" w:eastAsia="SimSun" w:cs="SimSun"/>
          <w:sz w:val="21"/>
          <w:szCs w:val="21"/>
        </w:rPr>
      </w:pPr>
      <w:r>
        <w:rPr>
          <w:rFonts w:ascii="SimSun" w:hAnsi="SimSun" w:eastAsia="SimSun" w:cs="SimSun"/>
          <w:sz w:val="21"/>
          <w:szCs w:val="21"/>
          <w:spacing w:val="-2"/>
        </w:rPr>
        <w:t>企业应依据研发战略、方针和目标，管理研发过程，以确</w:t>
      </w:r>
      <w:r>
        <w:rPr>
          <w:rFonts w:ascii="SimSun" w:hAnsi="SimSun" w:eastAsia="SimSun" w:cs="SimSun"/>
          <w:sz w:val="21"/>
          <w:szCs w:val="21"/>
          <w:spacing w:val="-3"/>
        </w:rPr>
        <w:t>保稳定获取研发绩效。企业应编制形成文</w:t>
      </w:r>
      <w:r>
        <w:rPr>
          <w:rFonts w:ascii="SimSun" w:hAnsi="SimSun" w:eastAsia="SimSun" w:cs="SimSun"/>
          <w:sz w:val="21"/>
          <w:szCs w:val="21"/>
          <w:spacing w:val="-1"/>
        </w:rPr>
        <w:t>件的程序，以规定研发策划、输入、输出、评审、验证、确认和更改的有效控制。</w:t>
      </w:r>
    </w:p>
    <w:p>
      <w:pPr>
        <w:pStyle w:val="BodyText"/>
        <w:ind w:left="5"/>
        <w:spacing w:before="151" w:line="219" w:lineRule="auto"/>
        <w:outlineLvl w:val="1"/>
        <w:rPr>
          <w:sz w:val="21"/>
          <w:szCs w:val="21"/>
        </w:rPr>
      </w:pPr>
      <w:bookmarkStart w:name="bookmark37" w:id="52"/>
      <w:bookmarkEnd w:id="52"/>
      <w:r>
        <w:rPr>
          <w:sz w:val="21"/>
          <w:szCs w:val="21"/>
          <w:spacing w:val="-2"/>
        </w:rPr>
        <w:t>7.2</w:t>
      </w:r>
      <w:r>
        <w:rPr>
          <w:sz w:val="21"/>
          <w:szCs w:val="21"/>
          <w:spacing w:val="-2"/>
        </w:rPr>
        <w:t xml:space="preserve">  </w:t>
      </w:r>
      <w:r>
        <w:rPr>
          <w:sz w:val="21"/>
          <w:szCs w:val="21"/>
          <w:spacing w:val="-2"/>
        </w:rPr>
        <w:t>研发策划</w:t>
      </w:r>
    </w:p>
    <w:p>
      <w:pPr>
        <w:ind w:left="424"/>
        <w:spacing w:before="219" w:line="221" w:lineRule="auto"/>
        <w:rPr>
          <w:rFonts w:ascii="SimSun" w:hAnsi="SimSun" w:eastAsia="SimSun" w:cs="SimSun"/>
          <w:sz w:val="21"/>
          <w:szCs w:val="21"/>
        </w:rPr>
      </w:pPr>
      <w:r>
        <w:rPr>
          <w:rFonts w:ascii="SimSun" w:hAnsi="SimSun" w:eastAsia="SimSun" w:cs="SimSun"/>
          <w:sz w:val="21"/>
          <w:szCs w:val="21"/>
          <w:spacing w:val="-1"/>
        </w:rPr>
        <w:t>企业应对研发进行策划和控制。在进行研发策划时，确定：</w:t>
      </w:r>
    </w:p>
    <w:p>
      <w:pPr>
        <w:ind w:left="433"/>
        <w:spacing w:before="59" w:line="221"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11"/>
        </w:rPr>
        <w:t xml:space="preserve"> </w:t>
      </w:r>
      <w:r>
        <w:rPr>
          <w:rFonts w:ascii="SimSun" w:hAnsi="SimSun" w:eastAsia="SimSun" w:cs="SimSun"/>
          <w:sz w:val="21"/>
          <w:szCs w:val="21"/>
          <w:spacing w:val="-2"/>
        </w:rPr>
        <w:t>研发需求，包括需求方要求、适用法律法规要求；</w:t>
      </w:r>
    </w:p>
    <w:p>
      <w:pPr>
        <w:ind w:left="429"/>
        <w:spacing w:before="61" w:line="221" w:lineRule="auto"/>
        <w:rPr>
          <w:rFonts w:ascii="SimSun" w:hAnsi="SimSun" w:eastAsia="SimSun" w:cs="SimSun"/>
          <w:sz w:val="21"/>
          <w:szCs w:val="21"/>
        </w:rPr>
      </w:pPr>
      <w:r>
        <w:rPr>
          <w:rFonts w:ascii="SimSun" w:hAnsi="SimSun" w:eastAsia="SimSun" w:cs="SimSun"/>
          <w:sz w:val="21"/>
          <w:szCs w:val="21"/>
          <w:spacing w:val="-5"/>
        </w:rPr>
        <w:t>b)</w:t>
      </w:r>
      <w:r>
        <w:rPr>
          <w:rFonts w:ascii="SimSun" w:hAnsi="SimSun" w:eastAsia="SimSun" w:cs="SimSun"/>
          <w:sz w:val="21"/>
          <w:szCs w:val="21"/>
          <w:spacing w:val="101"/>
        </w:rPr>
        <w:t xml:space="preserve"> </w:t>
      </w:r>
      <w:r>
        <w:rPr>
          <w:rFonts w:ascii="SimSun" w:hAnsi="SimSun" w:eastAsia="SimSun" w:cs="SimSun"/>
          <w:sz w:val="21"/>
          <w:szCs w:val="21"/>
          <w:spacing w:val="-5"/>
        </w:rPr>
        <w:t>研发阶段；</w:t>
      </w:r>
    </w:p>
    <w:p>
      <w:pPr>
        <w:ind w:left="437"/>
        <w:spacing w:before="60" w:line="221" w:lineRule="auto"/>
        <w:rPr>
          <w:rFonts w:ascii="SimSun" w:hAnsi="SimSun" w:eastAsia="SimSun" w:cs="SimSun"/>
          <w:sz w:val="21"/>
          <w:szCs w:val="21"/>
        </w:rPr>
      </w:pPr>
      <w:r>
        <w:rPr>
          <w:rFonts w:ascii="SimSun" w:hAnsi="SimSun" w:eastAsia="SimSun" w:cs="SimSun"/>
          <w:sz w:val="21"/>
          <w:szCs w:val="21"/>
          <w:spacing w:val="-1"/>
        </w:rPr>
        <w:t>c)</w:t>
      </w:r>
      <w:r>
        <w:rPr>
          <w:rFonts w:ascii="SimSun" w:hAnsi="SimSun" w:eastAsia="SimSun" w:cs="SimSun"/>
          <w:sz w:val="21"/>
          <w:szCs w:val="21"/>
          <w:spacing w:val="101"/>
        </w:rPr>
        <w:t xml:space="preserve"> </w:t>
      </w:r>
      <w:r>
        <w:rPr>
          <w:rFonts w:ascii="SimSun" w:hAnsi="SimSun" w:eastAsia="SimSun" w:cs="SimSun"/>
          <w:sz w:val="21"/>
          <w:szCs w:val="21"/>
          <w:spacing w:val="-1"/>
        </w:rPr>
        <w:t>研发经费、研发周期和研发资源；</w:t>
      </w:r>
    </w:p>
    <w:p>
      <w:pPr>
        <w:ind w:left="437"/>
        <w:spacing w:before="61" w:line="219" w:lineRule="auto"/>
        <w:rPr>
          <w:rFonts w:ascii="SimSun" w:hAnsi="SimSun" w:eastAsia="SimSun" w:cs="SimSun"/>
          <w:sz w:val="21"/>
          <w:szCs w:val="21"/>
        </w:rPr>
      </w:pPr>
      <w:r>
        <w:rPr>
          <w:rFonts w:ascii="SimSun" w:hAnsi="SimSun" w:eastAsia="SimSun" w:cs="SimSun"/>
          <w:sz w:val="21"/>
          <w:szCs w:val="21"/>
          <w:spacing w:val="-1"/>
        </w:rPr>
        <w:t>d)</w:t>
      </w:r>
      <w:r>
        <w:rPr>
          <w:rFonts w:ascii="SimSun" w:hAnsi="SimSun" w:eastAsia="SimSun" w:cs="SimSun"/>
          <w:sz w:val="21"/>
          <w:szCs w:val="21"/>
          <w:spacing w:val="97"/>
        </w:rPr>
        <w:t xml:space="preserve"> </w:t>
      </w:r>
      <w:r>
        <w:rPr>
          <w:rFonts w:ascii="SimSun" w:hAnsi="SimSun" w:eastAsia="SimSun" w:cs="SimSun"/>
          <w:sz w:val="21"/>
          <w:szCs w:val="21"/>
          <w:spacing w:val="-1"/>
        </w:rPr>
        <w:t>研发风险评估及应对措施；</w:t>
      </w:r>
    </w:p>
    <w:p>
      <w:pPr>
        <w:ind w:left="437"/>
        <w:spacing w:before="63" w:line="220" w:lineRule="auto"/>
        <w:rPr>
          <w:rFonts w:ascii="SimSun" w:hAnsi="SimSun" w:eastAsia="SimSun" w:cs="SimSun"/>
          <w:sz w:val="21"/>
          <w:szCs w:val="21"/>
        </w:rPr>
      </w:pPr>
      <w:r>
        <w:rPr>
          <w:rFonts w:ascii="SimSun" w:hAnsi="SimSun" w:eastAsia="SimSun" w:cs="SimSun"/>
          <w:sz w:val="21"/>
          <w:szCs w:val="21"/>
          <w:spacing w:val="-1"/>
        </w:rPr>
        <w:t>e)</w:t>
      </w:r>
      <w:r>
        <w:rPr>
          <w:rFonts w:ascii="SimSun" w:hAnsi="SimSun" w:eastAsia="SimSun" w:cs="SimSun"/>
          <w:sz w:val="21"/>
          <w:szCs w:val="21"/>
          <w:spacing w:val="117"/>
        </w:rPr>
        <w:t xml:space="preserve"> </w:t>
      </w:r>
      <w:r>
        <w:rPr>
          <w:rFonts w:ascii="SimSun" w:hAnsi="SimSun" w:eastAsia="SimSun" w:cs="SimSun"/>
          <w:sz w:val="21"/>
          <w:szCs w:val="21"/>
          <w:spacing w:val="-1"/>
        </w:rPr>
        <w:t>适合于每个研发阶段的评审、验证和确认活动、时机、人员和要求；</w:t>
      </w:r>
    </w:p>
    <w:p>
      <w:pPr>
        <w:ind w:left="436"/>
        <w:spacing w:before="62" w:line="220" w:lineRule="auto"/>
        <w:rPr>
          <w:rFonts w:ascii="SimSun" w:hAnsi="SimSun" w:eastAsia="SimSun" w:cs="SimSun"/>
          <w:sz w:val="21"/>
          <w:szCs w:val="21"/>
        </w:rPr>
      </w:pPr>
      <w:r>
        <w:rPr>
          <w:rFonts w:ascii="SimSun" w:hAnsi="SimSun" w:eastAsia="SimSun" w:cs="SimSun"/>
          <w:sz w:val="21"/>
          <w:szCs w:val="21"/>
          <w:spacing w:val="-1"/>
        </w:rPr>
        <w:t>f)</w:t>
      </w:r>
      <w:r>
        <w:rPr>
          <w:rFonts w:ascii="SimSun" w:hAnsi="SimSun" w:eastAsia="SimSun" w:cs="SimSun"/>
          <w:sz w:val="21"/>
          <w:szCs w:val="21"/>
          <w:spacing w:val="106"/>
        </w:rPr>
        <w:t xml:space="preserve"> </w:t>
      </w:r>
      <w:r>
        <w:rPr>
          <w:rFonts w:ascii="SimSun" w:hAnsi="SimSun" w:eastAsia="SimSun" w:cs="SimSun"/>
          <w:sz w:val="21"/>
          <w:szCs w:val="21"/>
          <w:spacing w:val="-1"/>
        </w:rPr>
        <w:t>研发实施机构和人员的分工、职责和权限。</w:t>
      </w:r>
    </w:p>
    <w:p>
      <w:pPr>
        <w:ind w:left="424"/>
        <w:spacing w:before="61" w:line="221" w:lineRule="auto"/>
        <w:rPr>
          <w:rFonts w:ascii="SimSun" w:hAnsi="SimSun" w:eastAsia="SimSun" w:cs="SimSun"/>
          <w:sz w:val="21"/>
          <w:szCs w:val="21"/>
        </w:rPr>
      </w:pPr>
      <w:r>
        <w:rPr>
          <w:rFonts w:ascii="SimSun" w:hAnsi="SimSun" w:eastAsia="SimSun" w:cs="SimSun"/>
          <w:sz w:val="21"/>
          <w:szCs w:val="21"/>
        </w:rPr>
        <w:t>企业应对参与研发的不同小组之间的接口实施</w:t>
      </w:r>
      <w:r>
        <w:rPr>
          <w:rFonts w:ascii="SimSun" w:hAnsi="SimSun" w:eastAsia="SimSun" w:cs="SimSun"/>
          <w:sz w:val="21"/>
          <w:szCs w:val="21"/>
          <w:spacing w:val="-1"/>
        </w:rPr>
        <w:t>管理，以确保有效的沟通，并明确职责分工。</w:t>
      </w:r>
    </w:p>
    <w:p>
      <w:pPr>
        <w:ind w:left="433"/>
        <w:spacing w:before="61" w:line="221" w:lineRule="auto"/>
        <w:rPr>
          <w:rFonts w:ascii="SimSun" w:hAnsi="SimSun" w:eastAsia="SimSun" w:cs="SimSun"/>
          <w:sz w:val="21"/>
          <w:szCs w:val="21"/>
        </w:rPr>
      </w:pPr>
      <w:r>
        <w:rPr>
          <w:rFonts w:ascii="SimSun" w:hAnsi="SimSun" w:eastAsia="SimSun" w:cs="SimSun"/>
          <w:sz w:val="21"/>
          <w:szCs w:val="21"/>
          <w:spacing w:val="-1"/>
        </w:rPr>
        <w:t>随着研发的进展，根据研发需求的改变，适当时，策划的输出予以更新。</w:t>
      </w:r>
    </w:p>
    <w:p>
      <w:pPr>
        <w:pStyle w:val="BodyText"/>
        <w:ind w:left="5"/>
        <w:spacing w:before="217" w:line="219" w:lineRule="auto"/>
        <w:outlineLvl w:val="1"/>
        <w:rPr>
          <w:sz w:val="21"/>
          <w:szCs w:val="21"/>
        </w:rPr>
      </w:pPr>
      <w:bookmarkStart w:name="bookmark38" w:id="53"/>
      <w:bookmarkEnd w:id="53"/>
      <w:r>
        <w:rPr>
          <w:sz w:val="21"/>
          <w:szCs w:val="21"/>
          <w:spacing w:val="-2"/>
        </w:rPr>
        <w:t>7.3</w:t>
      </w:r>
      <w:r>
        <w:rPr>
          <w:sz w:val="21"/>
          <w:szCs w:val="21"/>
          <w:spacing w:val="-2"/>
        </w:rPr>
        <w:t xml:space="preserve">  </w:t>
      </w:r>
      <w:r>
        <w:rPr>
          <w:sz w:val="21"/>
          <w:szCs w:val="21"/>
          <w:spacing w:val="-2"/>
        </w:rPr>
        <w:t>研发输入</w:t>
      </w:r>
    </w:p>
    <w:p>
      <w:pPr>
        <w:ind w:left="424"/>
        <w:spacing w:before="218" w:line="221" w:lineRule="auto"/>
        <w:rPr>
          <w:rFonts w:ascii="SimSun" w:hAnsi="SimSun" w:eastAsia="SimSun" w:cs="SimSun"/>
          <w:sz w:val="21"/>
          <w:szCs w:val="21"/>
        </w:rPr>
      </w:pPr>
      <w:r>
        <w:rPr>
          <w:rFonts w:ascii="SimSun" w:hAnsi="SimSun" w:eastAsia="SimSun" w:cs="SimSun"/>
          <w:sz w:val="21"/>
          <w:szCs w:val="21"/>
        </w:rPr>
        <w:t>企业应确定与研发需求有关的输入，并保持记录。这些</w:t>
      </w:r>
      <w:r>
        <w:rPr>
          <w:rFonts w:ascii="SimSun" w:hAnsi="SimSun" w:eastAsia="SimSun" w:cs="SimSun"/>
          <w:sz w:val="21"/>
          <w:szCs w:val="21"/>
          <w:spacing w:val="-1"/>
        </w:rPr>
        <w:t>输入应包括：</w:t>
      </w:r>
    </w:p>
    <w:p>
      <w:pPr>
        <w:ind w:left="428"/>
        <w:spacing w:before="61" w:line="221" w:lineRule="auto"/>
        <w:rPr>
          <w:rFonts w:ascii="SimSun" w:hAnsi="SimSun" w:eastAsia="SimSun" w:cs="SimSun"/>
          <w:sz w:val="21"/>
          <w:szCs w:val="21"/>
        </w:rPr>
      </w:pPr>
      <w:r>
        <w:rPr>
          <w:rFonts w:ascii="SimSun" w:hAnsi="SimSun" w:eastAsia="SimSun" w:cs="SimSun"/>
          <w:sz w:val="21"/>
          <w:szCs w:val="21"/>
          <w:spacing w:val="-2"/>
        </w:rPr>
        <w:t>a)  企业内部的输入</w:t>
      </w:r>
    </w:p>
    <w:p>
      <w:pPr>
        <w:ind w:left="856"/>
        <w:spacing w:before="60" w:line="221" w:lineRule="auto"/>
        <w:rPr>
          <w:rFonts w:ascii="SimSun" w:hAnsi="SimSun" w:eastAsia="SimSun" w:cs="SimSun"/>
          <w:sz w:val="21"/>
          <w:szCs w:val="21"/>
        </w:rPr>
      </w:pPr>
      <w:r>
        <w:rPr>
          <w:rFonts w:ascii="SimSun" w:hAnsi="SimSun" w:eastAsia="SimSun" w:cs="SimSun"/>
          <w:sz w:val="21"/>
          <w:szCs w:val="21"/>
          <w:spacing w:val="-1"/>
        </w:rPr>
        <w:t>1)  内部需求方功能和性能（含服务等）要求</w:t>
      </w:r>
    </w:p>
    <w:p>
      <w:pPr>
        <w:ind w:left="843"/>
        <w:spacing w:before="61" w:line="220" w:lineRule="auto"/>
        <w:rPr>
          <w:rFonts w:ascii="SimSun" w:hAnsi="SimSun" w:eastAsia="SimSun" w:cs="SimSun"/>
          <w:sz w:val="21"/>
          <w:szCs w:val="21"/>
        </w:rPr>
      </w:pPr>
      <w:r>
        <w:rPr>
          <w:rFonts w:ascii="SimSun" w:hAnsi="SimSun" w:eastAsia="SimSun" w:cs="SimSun"/>
          <w:sz w:val="21"/>
          <w:szCs w:val="21"/>
        </w:rPr>
        <w:t>2)  适用时，以前类似研发提供的信息（如知识产权检索信息、共用模</w:t>
      </w:r>
      <w:r>
        <w:rPr>
          <w:rFonts w:ascii="SimSun" w:hAnsi="SimSun" w:eastAsia="SimSun" w:cs="SimSun"/>
          <w:sz w:val="21"/>
          <w:szCs w:val="21"/>
          <w:spacing w:val="-1"/>
        </w:rPr>
        <w:t>块信息等）</w:t>
      </w:r>
    </w:p>
    <w:p>
      <w:pPr>
        <w:ind w:left="424"/>
        <w:spacing w:before="62" w:line="221" w:lineRule="auto"/>
        <w:rPr>
          <w:rFonts w:ascii="SimSun" w:hAnsi="SimSun" w:eastAsia="SimSun" w:cs="SimSun"/>
          <w:sz w:val="21"/>
          <w:szCs w:val="21"/>
        </w:rPr>
      </w:pPr>
      <w:r>
        <w:rPr>
          <w:rFonts w:ascii="SimSun" w:hAnsi="SimSun" w:eastAsia="SimSun" w:cs="SimSun"/>
          <w:sz w:val="21"/>
          <w:szCs w:val="21"/>
          <w:spacing w:val="-1"/>
        </w:rPr>
        <w:t>b)  企业外部的输入</w:t>
      </w:r>
    </w:p>
    <w:p>
      <w:pPr>
        <w:ind w:left="856"/>
        <w:spacing w:before="61" w:line="219" w:lineRule="auto"/>
        <w:rPr>
          <w:rFonts w:ascii="SimSun" w:hAnsi="SimSun" w:eastAsia="SimSun" w:cs="SimSun"/>
          <w:sz w:val="21"/>
          <w:szCs w:val="21"/>
        </w:rPr>
      </w:pPr>
      <w:r>
        <w:rPr>
          <w:rFonts w:ascii="SimSun" w:hAnsi="SimSun" w:eastAsia="SimSun" w:cs="SimSun"/>
          <w:sz w:val="21"/>
          <w:szCs w:val="21"/>
          <w:spacing w:val="-1"/>
        </w:rPr>
        <w:t>1)  外部需求方的功能和性能要求（如项目建议书、项目可行性预研报告）</w:t>
      </w:r>
    </w:p>
    <w:p>
      <w:pPr>
        <w:ind w:left="843"/>
        <w:spacing w:before="63" w:line="220" w:lineRule="auto"/>
        <w:rPr>
          <w:rFonts w:ascii="SimSun" w:hAnsi="SimSun" w:eastAsia="SimSun" w:cs="SimSun"/>
          <w:sz w:val="21"/>
          <w:szCs w:val="21"/>
        </w:rPr>
      </w:pPr>
      <w:r>
        <w:rPr>
          <w:rFonts w:ascii="SimSun" w:hAnsi="SimSun" w:eastAsia="SimSun" w:cs="SimSun"/>
          <w:sz w:val="21"/>
          <w:szCs w:val="21"/>
        </w:rPr>
        <w:t>2)  外部研发依据，包括外部需求方提供的</w:t>
      </w:r>
      <w:r>
        <w:rPr>
          <w:rFonts w:ascii="SimSun" w:hAnsi="SimSun" w:eastAsia="SimSun" w:cs="SimSun"/>
          <w:sz w:val="21"/>
          <w:szCs w:val="21"/>
          <w:spacing w:val="-1"/>
        </w:rPr>
        <w:t>研发基础资料</w:t>
      </w:r>
    </w:p>
    <w:p>
      <w:pPr>
        <w:ind w:left="844"/>
        <w:spacing w:before="62" w:line="222" w:lineRule="auto"/>
        <w:rPr>
          <w:rFonts w:ascii="SimSun" w:hAnsi="SimSun" w:eastAsia="SimSun" w:cs="SimSun"/>
          <w:sz w:val="21"/>
          <w:szCs w:val="21"/>
        </w:rPr>
      </w:pPr>
      <w:r>
        <w:rPr>
          <w:rFonts w:ascii="SimSun" w:hAnsi="SimSun" w:eastAsia="SimSun" w:cs="SimSun"/>
          <w:sz w:val="21"/>
          <w:szCs w:val="21"/>
          <w:spacing w:val="-2"/>
        </w:rPr>
        <w:t>3)  合同要求</w:t>
      </w:r>
    </w:p>
    <w:p>
      <w:pPr>
        <w:ind w:left="839"/>
        <w:spacing w:before="59" w:line="221" w:lineRule="auto"/>
        <w:rPr>
          <w:rFonts w:ascii="SimSun" w:hAnsi="SimSun" w:eastAsia="SimSun" w:cs="SimSun"/>
          <w:sz w:val="21"/>
          <w:szCs w:val="21"/>
        </w:rPr>
      </w:pPr>
      <w:r>
        <w:rPr>
          <w:rFonts w:ascii="SimSun" w:hAnsi="SimSun" w:eastAsia="SimSun" w:cs="SimSun"/>
          <w:sz w:val="21"/>
          <w:szCs w:val="21"/>
          <w:spacing w:val="-1"/>
        </w:rPr>
        <w:t>4)  适用的法律法规和标准要求</w:t>
      </w:r>
    </w:p>
    <w:p>
      <w:pPr>
        <w:ind w:left="844"/>
        <w:spacing w:before="61" w:line="221" w:lineRule="auto"/>
        <w:rPr>
          <w:rFonts w:ascii="SimSun" w:hAnsi="SimSun" w:eastAsia="SimSun" w:cs="SimSun"/>
          <w:sz w:val="21"/>
          <w:szCs w:val="21"/>
        </w:rPr>
      </w:pPr>
      <w:r>
        <w:rPr>
          <w:rFonts w:ascii="SimSun" w:hAnsi="SimSun" w:eastAsia="SimSun" w:cs="SimSun"/>
          <w:sz w:val="21"/>
          <w:szCs w:val="21"/>
          <w:spacing w:val="-1"/>
        </w:rPr>
        <w:t>5)  研发所必需的其他要求（如环保、安全要求）</w:t>
      </w:r>
    </w:p>
    <w:p>
      <w:pPr>
        <w:ind w:left="420"/>
        <w:spacing w:before="60" w:line="220" w:lineRule="auto"/>
        <w:rPr>
          <w:rFonts w:ascii="SimSun" w:hAnsi="SimSun" w:eastAsia="SimSun" w:cs="SimSun"/>
          <w:sz w:val="21"/>
          <w:szCs w:val="21"/>
        </w:rPr>
      </w:pPr>
      <w:r>
        <w:rPr>
          <w:rFonts w:ascii="SimSun" w:hAnsi="SimSun" w:eastAsia="SimSun" w:cs="SimSun"/>
          <w:sz w:val="21"/>
          <w:szCs w:val="21"/>
        </w:rPr>
        <w:t>应对这些输入进行评审，以确保其充分性与适宜性，要求应完整、清楚，并且不能自相矛盾。</w:t>
      </w:r>
    </w:p>
    <w:p>
      <w:pPr>
        <w:pStyle w:val="BodyText"/>
        <w:ind w:left="5"/>
        <w:spacing w:before="218" w:line="219" w:lineRule="auto"/>
        <w:outlineLvl w:val="1"/>
        <w:rPr>
          <w:sz w:val="21"/>
          <w:szCs w:val="21"/>
        </w:rPr>
      </w:pPr>
      <w:bookmarkStart w:name="bookmark39" w:id="54"/>
      <w:bookmarkEnd w:id="54"/>
      <w:r>
        <w:rPr>
          <w:sz w:val="21"/>
          <w:szCs w:val="21"/>
          <w:spacing w:val="-2"/>
        </w:rPr>
        <w:t>7.4</w:t>
      </w:r>
      <w:r>
        <w:rPr>
          <w:sz w:val="21"/>
          <w:szCs w:val="21"/>
          <w:spacing w:val="-2"/>
        </w:rPr>
        <w:t xml:space="preserve">  </w:t>
      </w:r>
      <w:r>
        <w:rPr>
          <w:sz w:val="21"/>
          <w:szCs w:val="21"/>
          <w:spacing w:val="-2"/>
        </w:rPr>
        <w:t>研发输出</w:t>
      </w:r>
    </w:p>
    <w:p>
      <w:pPr>
        <w:ind w:left="418"/>
        <w:spacing w:before="219" w:line="221" w:lineRule="auto"/>
        <w:rPr>
          <w:rFonts w:ascii="SimSun" w:hAnsi="SimSun" w:eastAsia="SimSun" w:cs="SimSun"/>
          <w:sz w:val="21"/>
          <w:szCs w:val="21"/>
        </w:rPr>
      </w:pPr>
      <w:r>
        <w:rPr>
          <w:rFonts w:ascii="SimSun" w:hAnsi="SimSun" w:eastAsia="SimSun" w:cs="SimSun"/>
          <w:sz w:val="21"/>
          <w:szCs w:val="21"/>
        </w:rPr>
        <w:t>研发输出应以能够针对研发输入进行验证的方</w:t>
      </w:r>
      <w:r>
        <w:rPr>
          <w:rFonts w:ascii="SimSun" w:hAnsi="SimSun" w:eastAsia="SimSun" w:cs="SimSun"/>
          <w:sz w:val="21"/>
          <w:szCs w:val="21"/>
          <w:spacing w:val="-1"/>
        </w:rPr>
        <w:t>式提出，并应在放行前得到批准。</w:t>
      </w:r>
    </w:p>
    <w:p>
      <w:pPr>
        <w:ind w:left="418"/>
        <w:spacing w:before="60" w:line="221" w:lineRule="auto"/>
        <w:rPr>
          <w:rFonts w:ascii="SimSun" w:hAnsi="SimSun" w:eastAsia="SimSun" w:cs="SimSun"/>
          <w:sz w:val="21"/>
          <w:szCs w:val="21"/>
        </w:rPr>
      </w:pPr>
      <w:r>
        <w:rPr>
          <w:rFonts w:ascii="SimSun" w:hAnsi="SimSun" w:eastAsia="SimSun" w:cs="SimSun"/>
          <w:sz w:val="21"/>
          <w:szCs w:val="21"/>
          <w:spacing w:val="-1"/>
        </w:rPr>
        <w:t>研发输出应：</w:t>
      </w:r>
    </w:p>
    <w:p>
      <w:pPr>
        <w:ind w:left="433"/>
        <w:spacing w:before="61" w:line="221"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10"/>
        </w:rPr>
        <w:t xml:space="preserve"> </w:t>
      </w:r>
      <w:r>
        <w:rPr>
          <w:rFonts w:ascii="SimSun" w:hAnsi="SimSun" w:eastAsia="SimSun" w:cs="SimSun"/>
          <w:sz w:val="21"/>
          <w:szCs w:val="21"/>
          <w:spacing w:val="-2"/>
        </w:rPr>
        <w:t>满足研发输入的要求；</w:t>
      </w:r>
    </w:p>
    <w:p>
      <w:pPr>
        <w:ind w:left="850" w:hanging="421"/>
        <w:spacing w:before="62" w:line="274"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1"/>
        </w:rPr>
        <w:t xml:space="preserve"> </w:t>
      </w:r>
      <w:r>
        <w:rPr>
          <w:rFonts w:ascii="SimSun" w:hAnsi="SimSun" w:eastAsia="SimSun" w:cs="SimSun"/>
          <w:sz w:val="21"/>
          <w:szCs w:val="21"/>
          <w:spacing w:val="-2"/>
        </w:rPr>
        <w:t>给出采购、生产和服务提供适当的信息，包括采购</w:t>
      </w:r>
      <w:r>
        <w:rPr>
          <w:rFonts w:ascii="SimSun" w:hAnsi="SimSun" w:eastAsia="SimSun" w:cs="SimSun"/>
          <w:sz w:val="21"/>
          <w:szCs w:val="21"/>
          <w:spacing w:val="-3"/>
        </w:rPr>
        <w:t>、生产使用的文件，这些文件应规定达到采</w:t>
      </w:r>
      <w:r>
        <w:rPr>
          <w:rFonts w:ascii="SimSun" w:hAnsi="SimSun" w:eastAsia="SimSun" w:cs="SimSun"/>
          <w:sz w:val="21"/>
          <w:szCs w:val="21"/>
          <w:spacing w:val="-2"/>
        </w:rPr>
        <w:t>购产品的要求、生产和服务过程的要求；</w:t>
      </w:r>
    </w:p>
    <w:p>
      <w:pPr>
        <w:ind w:left="852" w:hanging="415"/>
        <w:spacing w:before="1" w:line="274" w:lineRule="auto"/>
        <w:rPr>
          <w:rFonts w:ascii="SimSun" w:hAnsi="SimSun" w:eastAsia="SimSun" w:cs="SimSun"/>
          <w:sz w:val="21"/>
          <w:szCs w:val="21"/>
        </w:rPr>
      </w:pPr>
      <w:r>
        <w:rPr>
          <w:rFonts w:ascii="SimSun" w:hAnsi="SimSun" w:eastAsia="SimSun" w:cs="SimSun"/>
          <w:sz w:val="21"/>
          <w:szCs w:val="21"/>
          <w:spacing w:val="-3"/>
        </w:rPr>
        <w:t>c)</w:t>
      </w:r>
      <w:r>
        <w:rPr>
          <w:rFonts w:ascii="SimSun" w:hAnsi="SimSun" w:eastAsia="SimSun" w:cs="SimSun"/>
          <w:sz w:val="21"/>
          <w:szCs w:val="21"/>
          <w:spacing w:val="117"/>
        </w:rPr>
        <w:t xml:space="preserve"> </w:t>
      </w:r>
      <w:r>
        <w:rPr>
          <w:rFonts w:ascii="SimSun" w:hAnsi="SimSun" w:eastAsia="SimSun" w:cs="SimSun"/>
          <w:sz w:val="21"/>
          <w:szCs w:val="21"/>
          <w:spacing w:val="-3"/>
        </w:rPr>
        <w:t>包含或引用研发产品的接收准则，包括检验、交付文件，这些文件应规定达到需求方要求和适</w:t>
      </w:r>
      <w:r>
        <w:rPr>
          <w:rFonts w:ascii="SimSun" w:hAnsi="SimSun" w:eastAsia="SimSun" w:cs="SimSun"/>
          <w:sz w:val="21"/>
          <w:szCs w:val="21"/>
          <w:spacing w:val="-1"/>
        </w:rPr>
        <w:t>用法律法规要求；</w:t>
      </w:r>
    </w:p>
    <w:p>
      <w:pPr>
        <w:ind w:left="437"/>
        <w:spacing w:before="1" w:line="220" w:lineRule="auto"/>
        <w:rPr>
          <w:rFonts w:ascii="SimSun" w:hAnsi="SimSun" w:eastAsia="SimSun" w:cs="SimSun"/>
          <w:sz w:val="21"/>
          <w:szCs w:val="21"/>
        </w:rPr>
      </w:pPr>
      <w:r>
        <w:rPr>
          <w:rFonts w:ascii="SimSun" w:hAnsi="SimSun" w:eastAsia="SimSun" w:cs="SimSun"/>
          <w:sz w:val="21"/>
          <w:szCs w:val="21"/>
          <w:spacing w:val="-2"/>
        </w:rPr>
        <w:t>d)  知识产权管理方案；</w:t>
      </w:r>
    </w:p>
    <w:p>
      <w:pPr>
        <w:ind w:left="437"/>
        <w:spacing w:before="60" w:line="221" w:lineRule="auto"/>
        <w:rPr>
          <w:rFonts w:ascii="SimSun" w:hAnsi="SimSun" w:eastAsia="SimSun" w:cs="SimSun"/>
          <w:sz w:val="21"/>
          <w:szCs w:val="21"/>
        </w:rPr>
      </w:pPr>
      <w:r>
        <w:rPr>
          <w:rFonts w:ascii="SimSun" w:hAnsi="SimSun" w:eastAsia="SimSun" w:cs="SimSun"/>
          <w:sz w:val="21"/>
          <w:szCs w:val="21"/>
          <w:spacing w:val="-2"/>
        </w:rPr>
        <w:t>e)</w:t>
      </w:r>
      <w:r>
        <w:rPr>
          <w:rFonts w:ascii="SimSun" w:hAnsi="SimSun" w:eastAsia="SimSun" w:cs="SimSun"/>
          <w:sz w:val="21"/>
          <w:szCs w:val="21"/>
          <w:spacing w:val="116"/>
        </w:rPr>
        <w:t xml:space="preserve"> </w:t>
      </w:r>
      <w:r>
        <w:rPr>
          <w:rFonts w:ascii="SimSun" w:hAnsi="SimSun" w:eastAsia="SimSun" w:cs="SimSun"/>
          <w:sz w:val="21"/>
          <w:szCs w:val="21"/>
          <w:spacing w:val="-2"/>
        </w:rPr>
        <w:t>规定对研发产品的安全和正常使用所必需的特性。</w:t>
      </w:r>
    </w:p>
    <w:p>
      <w:pPr>
        <w:ind w:left="856"/>
        <w:spacing w:before="61" w:line="221" w:lineRule="auto"/>
        <w:rPr>
          <w:rFonts w:ascii="SimSun" w:hAnsi="SimSun" w:eastAsia="SimSun" w:cs="SimSun"/>
          <w:sz w:val="21"/>
          <w:szCs w:val="21"/>
        </w:rPr>
      </w:pPr>
      <w:r>
        <w:rPr>
          <w:rFonts w:ascii="SimSun" w:hAnsi="SimSun" w:eastAsia="SimSun" w:cs="SimSun"/>
          <w:sz w:val="21"/>
          <w:szCs w:val="21"/>
          <w:spacing w:val="-2"/>
        </w:rPr>
        <w:t>1)  运行、安装和使用</w:t>
      </w:r>
    </w:p>
    <w:p>
      <w:pPr>
        <w:ind w:left="843"/>
        <w:spacing w:before="60" w:line="221" w:lineRule="auto"/>
        <w:rPr>
          <w:rFonts w:ascii="SimSun" w:hAnsi="SimSun" w:eastAsia="SimSun" w:cs="SimSun"/>
          <w:sz w:val="21"/>
          <w:szCs w:val="21"/>
        </w:rPr>
      </w:pPr>
      <w:r>
        <w:rPr>
          <w:rFonts w:ascii="SimSun" w:hAnsi="SimSun" w:eastAsia="SimSun" w:cs="SimSun"/>
          <w:sz w:val="21"/>
          <w:szCs w:val="21"/>
          <w:spacing w:val="-1"/>
        </w:rPr>
        <w:t>2)  贮存、搬运、维护和交付</w:t>
      </w:r>
    </w:p>
    <w:p>
      <w:pPr>
        <w:ind w:left="844"/>
        <w:spacing w:before="62" w:line="221" w:lineRule="auto"/>
        <w:rPr>
          <w:rFonts w:ascii="SimSun" w:hAnsi="SimSun" w:eastAsia="SimSun" w:cs="SimSun"/>
          <w:sz w:val="21"/>
          <w:szCs w:val="21"/>
        </w:rPr>
      </w:pPr>
      <w:r>
        <w:rPr>
          <w:rFonts w:ascii="SimSun" w:hAnsi="SimSun" w:eastAsia="SimSun" w:cs="SimSun"/>
          <w:sz w:val="21"/>
          <w:szCs w:val="21"/>
          <w:spacing w:val="-2"/>
        </w:rPr>
        <w:t>3)  环境要求</w:t>
      </w:r>
    </w:p>
    <w:p>
      <w:pPr>
        <w:ind w:left="839"/>
        <w:spacing w:before="60" w:line="221" w:lineRule="auto"/>
        <w:rPr>
          <w:rFonts w:ascii="SimSun" w:hAnsi="SimSun" w:eastAsia="SimSun" w:cs="SimSun"/>
          <w:sz w:val="21"/>
          <w:szCs w:val="21"/>
        </w:rPr>
      </w:pPr>
      <w:bookmarkStart w:name="bookmark40" w:id="55"/>
      <w:bookmarkEnd w:id="55"/>
      <w:r>
        <w:rPr>
          <w:rFonts w:ascii="SimSun" w:hAnsi="SimSun" w:eastAsia="SimSun" w:cs="SimSun"/>
          <w:sz w:val="21"/>
          <w:szCs w:val="21"/>
          <w:spacing w:val="-3"/>
        </w:rPr>
        <w:t>4)</w:t>
      </w:r>
      <w:r>
        <w:rPr>
          <w:rFonts w:ascii="SimSun" w:hAnsi="SimSun" w:eastAsia="SimSun" w:cs="SimSun"/>
          <w:sz w:val="21"/>
          <w:szCs w:val="21"/>
          <w:spacing w:val="8"/>
        </w:rPr>
        <w:t xml:space="preserve">  </w:t>
      </w:r>
      <w:r>
        <w:rPr>
          <w:rFonts w:ascii="SimSun" w:hAnsi="SimSun" w:eastAsia="SimSun" w:cs="SimSun"/>
          <w:sz w:val="21"/>
          <w:szCs w:val="21"/>
          <w:spacing w:val="-3"/>
        </w:rPr>
        <w:t>处置要求等</w:t>
      </w:r>
    </w:p>
    <w:p>
      <w:pPr>
        <w:pStyle w:val="BodyText"/>
        <w:ind w:left="5"/>
        <w:spacing w:before="217" w:line="219" w:lineRule="auto"/>
        <w:outlineLvl w:val="1"/>
        <w:rPr>
          <w:sz w:val="21"/>
          <w:szCs w:val="21"/>
        </w:rPr>
      </w:pPr>
      <w:bookmarkStart w:name="bookmark66" w:id="56"/>
      <w:bookmarkEnd w:id="56"/>
      <w:r>
        <w:rPr>
          <w:sz w:val="21"/>
          <w:szCs w:val="21"/>
          <w:spacing w:val="-2"/>
        </w:rPr>
        <w:t>7.5</w:t>
      </w:r>
      <w:r>
        <w:rPr>
          <w:sz w:val="21"/>
          <w:szCs w:val="21"/>
          <w:spacing w:val="-2"/>
        </w:rPr>
        <w:t xml:space="preserve">  </w:t>
      </w:r>
      <w:r>
        <w:rPr>
          <w:sz w:val="21"/>
          <w:szCs w:val="21"/>
          <w:spacing w:val="-2"/>
        </w:rPr>
        <w:t>研发评审</w:t>
      </w:r>
    </w:p>
    <w:p>
      <w:pPr>
        <w:spacing w:line="219" w:lineRule="auto"/>
        <w:sectPr>
          <w:headerReference w:type="default" r:id="rId21"/>
          <w:footerReference w:type="default" r:id="rId22"/>
          <w:pgSz w:w="11907" w:h="16839"/>
          <w:pgMar w:top="1716" w:right="1128" w:bottom="1340" w:left="1426" w:header="1391" w:footer="1106" w:gutter="0"/>
        </w:sectPr>
        <w:rPr>
          <w:sz w:val="21"/>
          <w:szCs w:val="21"/>
        </w:rPr>
      </w:pPr>
    </w:p>
    <w:p>
      <w:pPr>
        <w:ind w:right="63" w:firstLine="420"/>
        <w:spacing w:before="246" w:line="274" w:lineRule="auto"/>
        <w:rPr>
          <w:rFonts w:ascii="SimSun" w:hAnsi="SimSun" w:eastAsia="SimSun" w:cs="SimSun"/>
          <w:sz w:val="21"/>
          <w:szCs w:val="21"/>
        </w:rPr>
      </w:pPr>
      <w:r>
        <w:rPr>
          <w:rFonts w:ascii="SimSun" w:hAnsi="SimSun" w:eastAsia="SimSun" w:cs="SimSun"/>
          <w:sz w:val="21"/>
          <w:szCs w:val="21"/>
          <w:spacing w:val="-2"/>
        </w:rPr>
        <w:t>在适宜的阶段，应依据所策划的安排对研发进行系统的评审。研</w:t>
      </w:r>
      <w:r>
        <w:rPr>
          <w:rFonts w:ascii="SimSun" w:hAnsi="SimSun" w:eastAsia="SimSun" w:cs="SimSun"/>
          <w:sz w:val="21"/>
          <w:szCs w:val="21"/>
          <w:spacing w:val="-3"/>
        </w:rPr>
        <w:t>发评审应分级进行，即按功能级别</w:t>
      </w:r>
      <w:r>
        <w:rPr>
          <w:rFonts w:ascii="SimSun" w:hAnsi="SimSun" w:eastAsia="SimSun" w:cs="SimSun"/>
          <w:sz w:val="21"/>
          <w:szCs w:val="21"/>
          <w:spacing w:val="-4"/>
        </w:rPr>
        <w:t>和管理级别进行评审，以便：</w:t>
      </w:r>
    </w:p>
    <w:p>
      <w:pPr>
        <w:ind w:left="432"/>
        <w:spacing w:line="219"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111"/>
        </w:rPr>
        <w:t xml:space="preserve"> </w:t>
      </w:r>
      <w:r>
        <w:rPr>
          <w:rFonts w:ascii="SimSun" w:hAnsi="SimSun" w:eastAsia="SimSun" w:cs="SimSun"/>
          <w:sz w:val="21"/>
          <w:szCs w:val="21"/>
          <w:spacing w:val="-1"/>
        </w:rPr>
        <w:t>评价研发阶段结果和最终结果满足要求的能力；</w:t>
      </w:r>
    </w:p>
    <w:p>
      <w:pPr>
        <w:ind w:left="855"/>
        <w:spacing w:before="63" w:line="221" w:lineRule="auto"/>
        <w:rPr>
          <w:rFonts w:ascii="SimSun" w:hAnsi="SimSun" w:eastAsia="SimSun" w:cs="SimSun"/>
          <w:sz w:val="21"/>
          <w:szCs w:val="21"/>
        </w:rPr>
      </w:pPr>
      <w:r>
        <w:rPr>
          <w:rFonts w:ascii="SimSun" w:hAnsi="SimSun" w:eastAsia="SimSun" w:cs="SimSun"/>
          <w:sz w:val="21"/>
          <w:szCs w:val="21"/>
          <w:spacing w:val="-2"/>
        </w:rPr>
        <w:t>1)  性能、原理和结构</w:t>
      </w:r>
    </w:p>
    <w:p>
      <w:pPr>
        <w:ind w:left="842"/>
        <w:spacing w:before="60" w:line="221" w:lineRule="auto"/>
        <w:rPr>
          <w:rFonts w:ascii="SimSun" w:hAnsi="SimSun" w:eastAsia="SimSun" w:cs="SimSun"/>
          <w:sz w:val="21"/>
          <w:szCs w:val="21"/>
        </w:rPr>
      </w:pPr>
      <w:r>
        <w:rPr>
          <w:rFonts w:ascii="SimSun" w:hAnsi="SimSun" w:eastAsia="SimSun" w:cs="SimSun"/>
          <w:sz w:val="21"/>
          <w:szCs w:val="21"/>
          <w:spacing w:val="-1"/>
        </w:rPr>
        <w:t>2)  可靠性、安全性和环保性</w:t>
      </w:r>
    </w:p>
    <w:p>
      <w:pPr>
        <w:ind w:left="844"/>
        <w:spacing w:before="59" w:line="221" w:lineRule="auto"/>
        <w:rPr>
          <w:rFonts w:ascii="SimSun" w:hAnsi="SimSun" w:eastAsia="SimSun" w:cs="SimSun"/>
          <w:sz w:val="21"/>
          <w:szCs w:val="21"/>
        </w:rPr>
      </w:pPr>
      <w:r>
        <w:rPr>
          <w:rFonts w:ascii="SimSun" w:hAnsi="SimSun" w:eastAsia="SimSun" w:cs="SimSun"/>
          <w:sz w:val="21"/>
          <w:szCs w:val="21"/>
          <w:spacing w:val="-1"/>
        </w:rPr>
        <w:t>3)  生产、检验和装配</w:t>
      </w:r>
    </w:p>
    <w:p>
      <w:pPr>
        <w:ind w:left="839"/>
        <w:spacing w:before="61" w:line="221" w:lineRule="auto"/>
        <w:rPr>
          <w:rFonts w:ascii="SimSun" w:hAnsi="SimSun" w:eastAsia="SimSun" w:cs="SimSun"/>
          <w:sz w:val="21"/>
          <w:szCs w:val="21"/>
        </w:rPr>
      </w:pPr>
      <w:r>
        <w:rPr>
          <w:rFonts w:ascii="SimSun" w:hAnsi="SimSun" w:eastAsia="SimSun" w:cs="SimSun"/>
          <w:sz w:val="21"/>
          <w:szCs w:val="21"/>
          <w:spacing w:val="-3"/>
        </w:rPr>
        <w:t>4)</w:t>
      </w:r>
      <w:r>
        <w:rPr>
          <w:rFonts w:ascii="SimSun" w:hAnsi="SimSun" w:eastAsia="SimSun" w:cs="SimSun"/>
          <w:sz w:val="21"/>
          <w:szCs w:val="21"/>
          <w:spacing w:val="6"/>
        </w:rPr>
        <w:t xml:space="preserve">  </w:t>
      </w:r>
      <w:r>
        <w:rPr>
          <w:rFonts w:ascii="SimSun" w:hAnsi="SimSun" w:eastAsia="SimSun" w:cs="SimSun"/>
          <w:sz w:val="21"/>
          <w:szCs w:val="21"/>
          <w:spacing w:val="-3"/>
        </w:rPr>
        <w:t>经济性</w:t>
      </w:r>
    </w:p>
    <w:p>
      <w:pPr>
        <w:ind w:left="851" w:right="63" w:hanging="423"/>
        <w:spacing w:before="59" w:line="275"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2"/>
        </w:rPr>
        <w:t xml:space="preserve"> </w:t>
      </w:r>
      <w:r>
        <w:rPr>
          <w:rFonts w:ascii="SimSun" w:hAnsi="SimSun" w:eastAsia="SimSun" w:cs="SimSun"/>
          <w:sz w:val="21"/>
          <w:szCs w:val="21"/>
          <w:spacing w:val="-2"/>
        </w:rPr>
        <w:t>识别任何问题并提出必要的措施，由研发实施机</w:t>
      </w:r>
      <w:r>
        <w:rPr>
          <w:rFonts w:ascii="SimSun" w:hAnsi="SimSun" w:eastAsia="SimSun" w:cs="SimSun"/>
          <w:sz w:val="21"/>
          <w:szCs w:val="21"/>
          <w:spacing w:val="-3"/>
        </w:rPr>
        <w:t>构确认后实施。研发管理机构进行验证，以确</w:t>
      </w:r>
      <w:r>
        <w:rPr>
          <w:rFonts w:ascii="SimSun" w:hAnsi="SimSun" w:eastAsia="SimSun" w:cs="SimSun"/>
          <w:sz w:val="21"/>
          <w:szCs w:val="21"/>
          <w:spacing w:val="-1"/>
        </w:rPr>
        <w:t>保满足需求方要求和适用法律法规要求；</w:t>
      </w:r>
    </w:p>
    <w:p>
      <w:pPr>
        <w:ind w:left="436"/>
        <w:spacing w:before="1" w:line="220" w:lineRule="auto"/>
        <w:rPr>
          <w:rFonts w:ascii="SimSun" w:hAnsi="SimSun" w:eastAsia="SimSun" w:cs="SimSun"/>
          <w:sz w:val="21"/>
          <w:szCs w:val="21"/>
        </w:rPr>
      </w:pPr>
      <w:r>
        <w:rPr>
          <w:rFonts w:ascii="SimSun" w:hAnsi="SimSun" w:eastAsia="SimSun" w:cs="SimSun"/>
          <w:sz w:val="21"/>
          <w:szCs w:val="21"/>
          <w:spacing w:val="-2"/>
        </w:rPr>
        <w:t>c)</w:t>
      </w:r>
      <w:r>
        <w:rPr>
          <w:rFonts w:ascii="SimSun" w:hAnsi="SimSun" w:eastAsia="SimSun" w:cs="SimSun"/>
          <w:sz w:val="21"/>
          <w:szCs w:val="21"/>
          <w:spacing w:val="108"/>
        </w:rPr>
        <w:t xml:space="preserve"> </w:t>
      </w:r>
      <w:r>
        <w:rPr>
          <w:rFonts w:ascii="SimSun" w:hAnsi="SimSun" w:eastAsia="SimSun" w:cs="SimSun"/>
          <w:sz w:val="21"/>
          <w:szCs w:val="21"/>
          <w:spacing w:val="-2"/>
        </w:rPr>
        <w:t>确认是否满足研发计划；</w:t>
      </w:r>
    </w:p>
    <w:p>
      <w:pPr>
        <w:ind w:left="436"/>
        <w:spacing w:before="61" w:line="221" w:lineRule="auto"/>
        <w:rPr>
          <w:rFonts w:ascii="SimSun" w:hAnsi="SimSun" w:eastAsia="SimSun" w:cs="SimSun"/>
          <w:sz w:val="21"/>
          <w:szCs w:val="21"/>
        </w:rPr>
      </w:pPr>
      <w:r>
        <w:rPr>
          <w:rFonts w:ascii="SimSun" w:hAnsi="SimSun" w:eastAsia="SimSun" w:cs="SimSun"/>
          <w:sz w:val="21"/>
          <w:szCs w:val="21"/>
          <w:spacing w:val="-3"/>
        </w:rPr>
        <w:t>d)</w:t>
      </w:r>
      <w:r>
        <w:rPr>
          <w:rFonts w:ascii="SimSun" w:hAnsi="SimSun" w:eastAsia="SimSun" w:cs="SimSun"/>
          <w:sz w:val="21"/>
          <w:szCs w:val="21"/>
          <w:spacing w:val="103"/>
        </w:rPr>
        <w:t xml:space="preserve"> </w:t>
      </w:r>
      <w:r>
        <w:rPr>
          <w:rFonts w:ascii="SimSun" w:hAnsi="SimSun" w:eastAsia="SimSun" w:cs="SimSun"/>
          <w:sz w:val="21"/>
          <w:szCs w:val="21"/>
          <w:spacing w:val="-3"/>
        </w:rPr>
        <w:t>确认研发风险是否有效应对；</w:t>
      </w:r>
    </w:p>
    <w:p>
      <w:pPr>
        <w:ind w:left="437"/>
        <w:spacing w:before="60" w:line="221" w:lineRule="auto"/>
        <w:rPr>
          <w:rFonts w:ascii="SimSun" w:hAnsi="SimSun" w:eastAsia="SimSun" w:cs="SimSun"/>
          <w:sz w:val="21"/>
          <w:szCs w:val="21"/>
        </w:rPr>
      </w:pPr>
      <w:r>
        <w:rPr>
          <w:rFonts w:ascii="SimSun" w:hAnsi="SimSun" w:eastAsia="SimSun" w:cs="SimSun"/>
          <w:sz w:val="21"/>
          <w:szCs w:val="21"/>
          <w:spacing w:val="-1"/>
        </w:rPr>
        <w:t>e)</w:t>
      </w:r>
      <w:r>
        <w:rPr>
          <w:rFonts w:ascii="SimSun" w:hAnsi="SimSun" w:eastAsia="SimSun" w:cs="SimSun"/>
          <w:sz w:val="21"/>
          <w:szCs w:val="21"/>
          <w:spacing w:val="107"/>
        </w:rPr>
        <w:t xml:space="preserve"> </w:t>
      </w:r>
      <w:r>
        <w:rPr>
          <w:rFonts w:ascii="SimSun" w:hAnsi="SimSun" w:eastAsia="SimSun" w:cs="SimSun"/>
          <w:sz w:val="21"/>
          <w:szCs w:val="21"/>
          <w:spacing w:val="-1"/>
        </w:rPr>
        <w:t>确保研发成果得到适宜、有效的知识产权保护。</w:t>
      </w:r>
    </w:p>
    <w:p>
      <w:pPr>
        <w:ind w:left="417"/>
        <w:spacing w:before="60" w:line="221" w:lineRule="auto"/>
        <w:rPr>
          <w:rFonts w:ascii="SimSun" w:hAnsi="SimSun" w:eastAsia="SimSun" w:cs="SimSun"/>
          <w:sz w:val="21"/>
          <w:szCs w:val="21"/>
        </w:rPr>
      </w:pPr>
      <w:r>
        <w:rPr>
          <w:rFonts w:ascii="SimSun" w:hAnsi="SimSun" w:eastAsia="SimSun" w:cs="SimSun"/>
          <w:sz w:val="21"/>
          <w:szCs w:val="21"/>
          <w:spacing w:val="-1"/>
        </w:rPr>
        <w:t>研发评审不合格，应整改后重新评审。</w:t>
      </w:r>
    </w:p>
    <w:p>
      <w:pPr>
        <w:ind w:left="2" w:right="74" w:firstLine="416"/>
        <w:spacing w:before="62" w:line="276" w:lineRule="auto"/>
        <w:rPr>
          <w:rFonts w:ascii="SimSun" w:hAnsi="SimSun" w:eastAsia="SimSun" w:cs="SimSun"/>
          <w:sz w:val="21"/>
          <w:szCs w:val="21"/>
        </w:rPr>
      </w:pPr>
      <w:r>
        <w:rPr>
          <w:rFonts w:ascii="SimSun" w:hAnsi="SimSun" w:eastAsia="SimSun" w:cs="SimSun"/>
          <w:sz w:val="21"/>
          <w:szCs w:val="21"/>
          <w:spacing w:val="2"/>
        </w:rPr>
        <w:t>评审参加者应包括与所评审研发阶段有关的职能的代表，评审结果及任何必要措施的记录应予保</w:t>
      </w:r>
      <w:bookmarkStart w:name="bookmark41" w:id="57"/>
      <w:bookmarkEnd w:id="57"/>
      <w:r>
        <w:rPr>
          <w:rFonts w:ascii="SimSun" w:hAnsi="SimSun" w:eastAsia="SimSun" w:cs="SimSun"/>
          <w:sz w:val="21"/>
          <w:szCs w:val="21"/>
          <w:spacing w:val="-10"/>
        </w:rPr>
        <w:t>持。</w:t>
      </w:r>
    </w:p>
    <w:p>
      <w:pPr>
        <w:pStyle w:val="BodyText"/>
        <w:ind w:left="5"/>
        <w:spacing w:before="152" w:line="219" w:lineRule="auto"/>
        <w:outlineLvl w:val="1"/>
        <w:rPr>
          <w:sz w:val="21"/>
          <w:szCs w:val="21"/>
        </w:rPr>
      </w:pPr>
      <w:bookmarkStart w:name="bookmark67" w:id="58"/>
      <w:bookmarkEnd w:id="58"/>
      <w:r>
        <w:rPr>
          <w:sz w:val="21"/>
          <w:szCs w:val="21"/>
          <w:spacing w:val="-2"/>
        </w:rPr>
        <w:t>7.6</w:t>
      </w:r>
      <w:r>
        <w:rPr>
          <w:sz w:val="21"/>
          <w:szCs w:val="21"/>
          <w:spacing w:val="-2"/>
        </w:rPr>
        <w:t xml:space="preserve">  </w:t>
      </w:r>
      <w:r>
        <w:rPr>
          <w:sz w:val="21"/>
          <w:szCs w:val="21"/>
          <w:spacing w:val="-2"/>
        </w:rPr>
        <w:t>研发验证</w:t>
      </w:r>
    </w:p>
    <w:p>
      <w:pPr>
        <w:ind w:left="427"/>
        <w:spacing w:before="218" w:line="220" w:lineRule="auto"/>
        <w:rPr>
          <w:rFonts w:ascii="SimSun" w:hAnsi="SimSun" w:eastAsia="SimSun" w:cs="SimSun"/>
          <w:sz w:val="21"/>
          <w:szCs w:val="21"/>
        </w:rPr>
      </w:pPr>
      <w:r>
        <w:rPr>
          <w:rFonts w:ascii="SimSun" w:hAnsi="SimSun" w:eastAsia="SimSun" w:cs="SimSun"/>
          <w:sz w:val="21"/>
          <w:szCs w:val="21"/>
        </w:rPr>
        <w:t>为确保研发输出满足输入的要求，应依据所策划的</w:t>
      </w:r>
      <w:r>
        <w:rPr>
          <w:rFonts w:ascii="SimSun" w:hAnsi="SimSun" w:eastAsia="SimSun" w:cs="SimSun"/>
          <w:sz w:val="21"/>
          <w:szCs w:val="21"/>
          <w:spacing w:val="-1"/>
        </w:rPr>
        <w:t>安排对研发进行验证。</w:t>
      </w:r>
    </w:p>
    <w:p>
      <w:pPr>
        <w:ind w:left="417"/>
        <w:spacing w:before="63" w:line="221" w:lineRule="auto"/>
        <w:rPr>
          <w:rFonts w:ascii="SimSun" w:hAnsi="SimSun" w:eastAsia="SimSun" w:cs="SimSun"/>
          <w:sz w:val="21"/>
          <w:szCs w:val="21"/>
        </w:rPr>
      </w:pPr>
      <w:r>
        <w:rPr>
          <w:rFonts w:ascii="SimSun" w:hAnsi="SimSun" w:eastAsia="SimSun" w:cs="SimSun"/>
          <w:sz w:val="21"/>
          <w:szCs w:val="21"/>
          <w:spacing w:val="-1"/>
        </w:rPr>
        <w:t>研发验证应：</w:t>
      </w:r>
    </w:p>
    <w:p>
      <w:pPr>
        <w:ind w:left="432"/>
        <w:spacing w:before="59" w:line="221" w:lineRule="auto"/>
        <w:rPr>
          <w:rFonts w:ascii="SimSun" w:hAnsi="SimSun" w:eastAsia="SimSun" w:cs="SimSun"/>
          <w:sz w:val="21"/>
          <w:szCs w:val="21"/>
        </w:rPr>
      </w:pPr>
      <w:r>
        <w:rPr>
          <w:rFonts w:ascii="SimSun" w:hAnsi="SimSun" w:eastAsia="SimSun" w:cs="SimSun"/>
          <w:sz w:val="21"/>
          <w:szCs w:val="21"/>
          <w:spacing w:val="-2"/>
        </w:rPr>
        <w:t>a)  由具备经验的人员或有验证资格的人员进行；</w:t>
      </w:r>
    </w:p>
    <w:p>
      <w:pPr>
        <w:ind w:left="428"/>
        <w:spacing w:before="61" w:line="221" w:lineRule="auto"/>
        <w:rPr>
          <w:rFonts w:ascii="SimSun" w:hAnsi="SimSun" w:eastAsia="SimSun" w:cs="SimSun"/>
          <w:sz w:val="21"/>
          <w:szCs w:val="21"/>
        </w:rPr>
      </w:pPr>
      <w:r>
        <w:rPr>
          <w:rFonts w:ascii="SimSun" w:hAnsi="SimSun" w:eastAsia="SimSun" w:cs="SimSun"/>
          <w:sz w:val="21"/>
          <w:szCs w:val="21"/>
          <w:spacing w:val="-1"/>
        </w:rPr>
        <w:t>b)</w:t>
      </w:r>
      <w:r>
        <w:rPr>
          <w:rFonts w:ascii="SimSun" w:hAnsi="SimSun" w:eastAsia="SimSun" w:cs="SimSun"/>
          <w:sz w:val="21"/>
          <w:szCs w:val="21"/>
          <w:spacing w:val="109"/>
        </w:rPr>
        <w:t xml:space="preserve"> </w:t>
      </w:r>
      <w:r>
        <w:rPr>
          <w:rFonts w:ascii="SimSun" w:hAnsi="SimSun" w:eastAsia="SimSun" w:cs="SimSun"/>
          <w:sz w:val="21"/>
          <w:szCs w:val="21"/>
          <w:spacing w:val="-1"/>
        </w:rPr>
        <w:t>适用时，按规定的方法进行验证。</w:t>
      </w:r>
    </w:p>
    <w:p>
      <w:pPr>
        <w:ind w:left="855"/>
        <w:spacing w:before="61" w:line="221" w:lineRule="auto"/>
        <w:rPr>
          <w:rFonts w:ascii="SimSun" w:hAnsi="SimSun" w:eastAsia="SimSun" w:cs="SimSun"/>
          <w:sz w:val="21"/>
          <w:szCs w:val="21"/>
        </w:rPr>
      </w:pPr>
      <w:r>
        <w:rPr>
          <w:rFonts w:ascii="SimSun" w:hAnsi="SimSun" w:eastAsia="SimSun" w:cs="SimSun"/>
          <w:sz w:val="21"/>
          <w:szCs w:val="21"/>
          <w:spacing w:val="-2"/>
        </w:rPr>
        <w:t>1)  将研发输出与成熟研发相比较</w:t>
      </w:r>
    </w:p>
    <w:p>
      <w:pPr>
        <w:ind w:left="842"/>
        <w:spacing w:before="61" w:line="221" w:lineRule="auto"/>
        <w:rPr>
          <w:rFonts w:ascii="SimSun" w:hAnsi="SimSun" w:eastAsia="SimSun" w:cs="SimSun"/>
          <w:sz w:val="21"/>
          <w:szCs w:val="21"/>
        </w:rPr>
      </w:pPr>
      <w:r>
        <w:rPr>
          <w:rFonts w:ascii="SimSun" w:hAnsi="SimSun" w:eastAsia="SimSun" w:cs="SimSun"/>
          <w:sz w:val="21"/>
          <w:szCs w:val="21"/>
          <w:spacing w:val="-1"/>
        </w:rPr>
        <w:t>2)  对研发输出进行复核或变换方法进行计算</w:t>
      </w:r>
    </w:p>
    <w:p>
      <w:pPr>
        <w:ind w:left="844"/>
        <w:spacing w:before="61" w:line="222" w:lineRule="auto"/>
        <w:rPr>
          <w:rFonts w:ascii="SimSun" w:hAnsi="SimSun" w:eastAsia="SimSun" w:cs="SimSun"/>
          <w:sz w:val="21"/>
          <w:szCs w:val="21"/>
        </w:rPr>
      </w:pPr>
      <w:r>
        <w:rPr>
          <w:rFonts w:ascii="SimSun" w:hAnsi="SimSun" w:eastAsia="SimSun" w:cs="SimSun"/>
          <w:sz w:val="21"/>
          <w:szCs w:val="21"/>
          <w:spacing w:val="-4"/>
        </w:rPr>
        <w:t>3)</w:t>
      </w:r>
      <w:r>
        <w:rPr>
          <w:rFonts w:ascii="SimSun" w:hAnsi="SimSun" w:eastAsia="SimSun" w:cs="SimSun"/>
          <w:sz w:val="21"/>
          <w:szCs w:val="21"/>
          <w:spacing w:val="4"/>
        </w:rPr>
        <w:t xml:space="preserve">  </w:t>
      </w:r>
      <w:r>
        <w:rPr>
          <w:rFonts w:ascii="SimSun" w:hAnsi="SimSun" w:eastAsia="SimSun" w:cs="SimSun"/>
          <w:sz w:val="21"/>
          <w:szCs w:val="21"/>
          <w:spacing w:val="-4"/>
        </w:rPr>
        <w:t>测试</w:t>
      </w:r>
    </w:p>
    <w:p>
      <w:pPr>
        <w:ind w:left="839"/>
        <w:spacing w:before="59" w:line="221" w:lineRule="auto"/>
        <w:rPr>
          <w:rFonts w:ascii="SimSun" w:hAnsi="SimSun" w:eastAsia="SimSun" w:cs="SimSun"/>
          <w:sz w:val="21"/>
          <w:szCs w:val="21"/>
        </w:rPr>
      </w:pPr>
      <w:r>
        <w:rPr>
          <w:rFonts w:ascii="SimSun" w:hAnsi="SimSun" w:eastAsia="SimSun" w:cs="SimSun"/>
          <w:sz w:val="21"/>
          <w:szCs w:val="21"/>
          <w:spacing w:val="-1"/>
        </w:rPr>
        <w:t>4)  进行新产品试制、新产品型式试验等</w:t>
      </w:r>
    </w:p>
    <w:p>
      <w:pPr>
        <w:spacing w:before="60" w:line="221" w:lineRule="auto"/>
        <w:jc w:val="right"/>
        <w:rPr>
          <w:rFonts w:ascii="SimSun" w:hAnsi="SimSun" w:eastAsia="SimSun" w:cs="SimSun"/>
          <w:sz w:val="21"/>
          <w:szCs w:val="21"/>
        </w:rPr>
      </w:pPr>
      <w:r>
        <w:rPr>
          <w:rFonts w:ascii="SimSun" w:hAnsi="SimSun" w:eastAsia="SimSun" w:cs="SimSun"/>
          <w:sz w:val="21"/>
          <w:szCs w:val="21"/>
          <w:spacing w:val="-1"/>
        </w:rPr>
        <w:t>适当时，企业按研发验证的结果对研发输出进行更改。验证结果及任何必要措施的记录应予保持。</w:t>
      </w:r>
    </w:p>
    <w:p>
      <w:pPr>
        <w:pStyle w:val="BodyText"/>
        <w:ind w:left="5"/>
        <w:spacing w:before="218" w:line="219" w:lineRule="auto"/>
        <w:outlineLvl w:val="1"/>
        <w:rPr>
          <w:sz w:val="21"/>
          <w:szCs w:val="21"/>
        </w:rPr>
      </w:pPr>
      <w:bookmarkStart w:name="bookmark42" w:id="59"/>
      <w:bookmarkEnd w:id="59"/>
      <w:r>
        <w:rPr>
          <w:sz w:val="21"/>
          <w:szCs w:val="21"/>
          <w:spacing w:val="-2"/>
        </w:rPr>
        <w:t>7.7</w:t>
      </w:r>
      <w:r>
        <w:rPr>
          <w:sz w:val="21"/>
          <w:szCs w:val="21"/>
          <w:spacing w:val="-2"/>
        </w:rPr>
        <w:t xml:space="preserve">  </w:t>
      </w:r>
      <w:r>
        <w:rPr>
          <w:sz w:val="21"/>
          <w:szCs w:val="21"/>
          <w:spacing w:val="-2"/>
        </w:rPr>
        <w:t>研发确认</w:t>
      </w:r>
    </w:p>
    <w:p>
      <w:pPr>
        <w:ind w:left="1" w:right="63" w:firstLine="425"/>
        <w:spacing w:before="219" w:line="276" w:lineRule="auto"/>
        <w:rPr>
          <w:rFonts w:ascii="SimSun" w:hAnsi="SimSun" w:eastAsia="SimSun" w:cs="SimSun"/>
          <w:sz w:val="21"/>
          <w:szCs w:val="21"/>
        </w:rPr>
      </w:pPr>
      <w:r>
        <w:rPr>
          <w:rFonts w:ascii="SimSun" w:hAnsi="SimSun" w:eastAsia="SimSun" w:cs="SimSun"/>
          <w:sz w:val="21"/>
          <w:szCs w:val="21"/>
          <w:spacing w:val="-2"/>
        </w:rPr>
        <w:t>为确保研发产品能够满足需求方和适用法律法规</w:t>
      </w:r>
      <w:r>
        <w:rPr>
          <w:rFonts w:ascii="SimSun" w:hAnsi="SimSun" w:eastAsia="SimSun" w:cs="SimSun"/>
          <w:sz w:val="21"/>
          <w:szCs w:val="21"/>
          <w:spacing w:val="-3"/>
        </w:rPr>
        <w:t>要求，应依据所策划的安排对研发进行确认。只要</w:t>
      </w:r>
      <w:r>
        <w:rPr>
          <w:rFonts w:ascii="SimSun" w:hAnsi="SimSun" w:eastAsia="SimSun" w:cs="SimSun"/>
          <w:sz w:val="21"/>
          <w:szCs w:val="21"/>
        </w:rPr>
        <w:t>可行，确认应在研发产品或服务交付或实施之前完成。确认结果及任何必要措施的记录应予</w:t>
      </w:r>
      <w:r>
        <w:rPr>
          <w:rFonts w:ascii="SimSun" w:hAnsi="SimSun" w:eastAsia="SimSun" w:cs="SimSun"/>
          <w:sz w:val="21"/>
          <w:szCs w:val="21"/>
          <w:spacing w:val="-1"/>
        </w:rPr>
        <w:t>保持。</w:t>
      </w:r>
    </w:p>
    <w:p>
      <w:pPr>
        <w:pStyle w:val="BodyText"/>
        <w:ind w:left="5"/>
        <w:spacing w:before="152" w:line="219" w:lineRule="auto"/>
        <w:outlineLvl w:val="1"/>
        <w:rPr>
          <w:sz w:val="21"/>
          <w:szCs w:val="21"/>
        </w:rPr>
      </w:pPr>
      <w:bookmarkStart w:name="bookmark43" w:id="60"/>
      <w:bookmarkEnd w:id="60"/>
      <w:r>
        <w:rPr>
          <w:sz w:val="21"/>
          <w:szCs w:val="21"/>
          <w:spacing w:val="-1"/>
        </w:rPr>
        <w:t>7.8</w:t>
      </w:r>
      <w:r>
        <w:rPr>
          <w:sz w:val="21"/>
          <w:szCs w:val="21"/>
          <w:spacing w:val="-1"/>
        </w:rPr>
        <w:t xml:space="preserve">  </w:t>
      </w:r>
      <w:r>
        <w:rPr>
          <w:sz w:val="21"/>
          <w:szCs w:val="21"/>
          <w:spacing w:val="-1"/>
        </w:rPr>
        <w:t>研发更改的控制</w:t>
      </w:r>
    </w:p>
    <w:p>
      <w:pPr>
        <w:ind w:left="420"/>
        <w:spacing w:before="218" w:line="221" w:lineRule="auto"/>
        <w:rPr>
          <w:rFonts w:ascii="SimSun" w:hAnsi="SimSun" w:eastAsia="SimSun" w:cs="SimSun"/>
          <w:sz w:val="21"/>
          <w:szCs w:val="21"/>
        </w:rPr>
      </w:pPr>
      <w:r>
        <w:rPr>
          <w:rFonts w:ascii="SimSun" w:hAnsi="SimSun" w:eastAsia="SimSun" w:cs="SimSun"/>
          <w:sz w:val="21"/>
          <w:szCs w:val="21"/>
          <w:spacing w:val="-1"/>
        </w:rPr>
        <w:t>应识别研发的更改，并保持记录。</w:t>
      </w:r>
    </w:p>
    <w:p>
      <w:pPr>
        <w:ind w:left="423"/>
        <w:spacing w:before="61" w:line="223" w:lineRule="auto"/>
        <w:rPr>
          <w:rFonts w:ascii="SimSun" w:hAnsi="SimSun" w:eastAsia="SimSun" w:cs="SimSun"/>
          <w:sz w:val="21"/>
          <w:szCs w:val="21"/>
        </w:rPr>
      </w:pPr>
      <w:r>
        <w:rPr>
          <w:rFonts w:ascii="SimSun" w:hAnsi="SimSun" w:eastAsia="SimSun" w:cs="SimSun"/>
          <w:sz w:val="21"/>
          <w:szCs w:val="21"/>
          <w:spacing w:val="-3"/>
        </w:rPr>
        <w:t>企业应：</w:t>
      </w:r>
    </w:p>
    <w:p>
      <w:pPr>
        <w:ind w:left="432"/>
        <w:spacing w:before="58" w:line="221"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15"/>
        </w:rPr>
        <w:t xml:space="preserve"> </w:t>
      </w:r>
      <w:r>
        <w:rPr>
          <w:rFonts w:ascii="SimSun" w:hAnsi="SimSun" w:eastAsia="SimSun" w:cs="SimSun"/>
          <w:sz w:val="21"/>
          <w:szCs w:val="21"/>
          <w:spacing w:val="-2"/>
        </w:rPr>
        <w:t>识别更改的需求，对其进行评审，经批准后实施更改；</w:t>
      </w:r>
    </w:p>
    <w:p>
      <w:pPr>
        <w:ind w:left="428"/>
        <w:spacing w:before="61" w:line="221" w:lineRule="auto"/>
        <w:rPr>
          <w:rFonts w:ascii="SimSun" w:hAnsi="SimSun" w:eastAsia="SimSun" w:cs="SimSun"/>
          <w:sz w:val="21"/>
          <w:szCs w:val="21"/>
        </w:rPr>
      </w:pPr>
      <w:r>
        <w:rPr>
          <w:rFonts w:ascii="SimSun" w:hAnsi="SimSun" w:eastAsia="SimSun" w:cs="SimSun"/>
          <w:sz w:val="21"/>
          <w:szCs w:val="21"/>
          <w:spacing w:val="-3"/>
        </w:rPr>
        <w:t>b)</w:t>
      </w:r>
      <w:r>
        <w:rPr>
          <w:rFonts w:ascii="SimSun" w:hAnsi="SimSun" w:eastAsia="SimSun" w:cs="SimSun"/>
          <w:sz w:val="21"/>
          <w:szCs w:val="21"/>
          <w:spacing w:val="105"/>
        </w:rPr>
        <w:t xml:space="preserve"> </w:t>
      </w:r>
      <w:r>
        <w:rPr>
          <w:rFonts w:ascii="SimSun" w:hAnsi="SimSun" w:eastAsia="SimSun" w:cs="SimSun"/>
          <w:sz w:val="21"/>
          <w:szCs w:val="21"/>
          <w:spacing w:val="-3"/>
        </w:rPr>
        <w:t>对更改的内容予以评审；</w:t>
      </w:r>
    </w:p>
    <w:p>
      <w:pPr>
        <w:ind w:left="436"/>
        <w:spacing w:before="61" w:line="219" w:lineRule="auto"/>
        <w:rPr>
          <w:rFonts w:ascii="SimSun" w:hAnsi="SimSun" w:eastAsia="SimSun" w:cs="SimSun"/>
          <w:sz w:val="21"/>
          <w:szCs w:val="21"/>
        </w:rPr>
      </w:pPr>
      <w:r>
        <w:rPr>
          <w:rFonts w:ascii="SimSun" w:hAnsi="SimSun" w:eastAsia="SimSun" w:cs="SimSun"/>
          <w:sz w:val="21"/>
          <w:szCs w:val="21"/>
          <w:spacing w:val="-1"/>
        </w:rPr>
        <w:t>c)</w:t>
      </w:r>
      <w:r>
        <w:rPr>
          <w:rFonts w:ascii="SimSun" w:hAnsi="SimSun" w:eastAsia="SimSun" w:cs="SimSun"/>
          <w:sz w:val="21"/>
          <w:szCs w:val="21"/>
          <w:spacing w:val="103"/>
        </w:rPr>
        <w:t xml:space="preserve"> </w:t>
      </w:r>
      <w:r>
        <w:rPr>
          <w:rFonts w:ascii="SimSun" w:hAnsi="SimSun" w:eastAsia="SimSun" w:cs="SimSun"/>
          <w:sz w:val="21"/>
          <w:szCs w:val="21"/>
          <w:spacing w:val="-1"/>
        </w:rPr>
        <w:t>适当时，评价更改对研发成果的影响；</w:t>
      </w:r>
    </w:p>
    <w:p>
      <w:pPr>
        <w:ind w:left="436"/>
        <w:spacing w:before="63" w:line="221" w:lineRule="auto"/>
        <w:rPr>
          <w:rFonts w:ascii="SimSun" w:hAnsi="SimSun" w:eastAsia="SimSun" w:cs="SimSun"/>
          <w:sz w:val="21"/>
          <w:szCs w:val="21"/>
        </w:rPr>
      </w:pPr>
      <w:r>
        <w:rPr>
          <w:rFonts w:ascii="SimSun" w:hAnsi="SimSun" w:eastAsia="SimSun" w:cs="SimSun"/>
          <w:sz w:val="21"/>
          <w:szCs w:val="21"/>
          <w:spacing w:val="-1"/>
        </w:rPr>
        <w:t>d)</w:t>
      </w:r>
      <w:r>
        <w:rPr>
          <w:rFonts w:ascii="SimSun" w:hAnsi="SimSun" w:eastAsia="SimSun" w:cs="SimSun"/>
          <w:sz w:val="21"/>
          <w:szCs w:val="21"/>
          <w:spacing w:val="103"/>
        </w:rPr>
        <w:t xml:space="preserve"> </w:t>
      </w:r>
      <w:r>
        <w:rPr>
          <w:rFonts w:ascii="SimSun" w:hAnsi="SimSun" w:eastAsia="SimSun" w:cs="SimSun"/>
          <w:sz w:val="21"/>
          <w:szCs w:val="21"/>
          <w:spacing w:val="-1"/>
        </w:rPr>
        <w:t>适当时，对更改重新进行验证和确认；</w:t>
      </w:r>
    </w:p>
    <w:p>
      <w:pPr>
        <w:ind w:left="437"/>
        <w:spacing w:before="60" w:line="220" w:lineRule="auto"/>
        <w:rPr>
          <w:rFonts w:ascii="SimSun" w:hAnsi="SimSun" w:eastAsia="SimSun" w:cs="SimSun"/>
          <w:sz w:val="21"/>
          <w:szCs w:val="21"/>
        </w:rPr>
      </w:pPr>
      <w:r>
        <w:rPr>
          <w:rFonts w:ascii="SimSun" w:hAnsi="SimSun" w:eastAsia="SimSun" w:cs="SimSun"/>
          <w:sz w:val="21"/>
          <w:szCs w:val="21"/>
          <w:spacing w:val="-1"/>
        </w:rPr>
        <w:t>e)</w:t>
      </w:r>
      <w:r>
        <w:rPr>
          <w:rFonts w:ascii="SimSun" w:hAnsi="SimSun" w:eastAsia="SimSun" w:cs="SimSun"/>
          <w:sz w:val="21"/>
          <w:szCs w:val="21"/>
          <w:spacing w:val="104"/>
        </w:rPr>
        <w:t xml:space="preserve"> </w:t>
      </w:r>
      <w:r>
        <w:rPr>
          <w:rFonts w:ascii="SimSun" w:hAnsi="SimSun" w:eastAsia="SimSun" w:cs="SimSun"/>
          <w:sz w:val="21"/>
          <w:szCs w:val="21"/>
          <w:spacing w:val="-1"/>
        </w:rPr>
        <w:t>涉及根本性质的更改应按新的研发过程进行。</w:t>
      </w:r>
    </w:p>
    <w:p>
      <w:pPr>
        <w:ind w:left="422"/>
        <w:spacing w:before="62" w:line="221" w:lineRule="auto"/>
        <w:rPr>
          <w:rFonts w:ascii="SimSun" w:hAnsi="SimSun" w:eastAsia="SimSun" w:cs="SimSun"/>
          <w:sz w:val="21"/>
          <w:szCs w:val="21"/>
        </w:rPr>
      </w:pPr>
      <w:bookmarkStart w:name="bookmark44" w:id="61"/>
      <w:bookmarkEnd w:id="61"/>
      <w:r>
        <w:rPr>
          <w:rFonts w:ascii="SimSun" w:hAnsi="SimSun" w:eastAsia="SimSun" w:cs="SimSun"/>
          <w:sz w:val="21"/>
          <w:szCs w:val="21"/>
          <w:spacing w:val="-1"/>
        </w:rPr>
        <w:t>更改评审结果及任何必要措施的记录应予保持。</w:t>
      </w:r>
    </w:p>
    <w:p>
      <w:pPr>
        <w:spacing w:line="305" w:lineRule="auto"/>
        <w:rPr>
          <w:rFonts w:ascii="Arial"/>
          <w:sz w:val="21"/>
        </w:rPr>
      </w:pPr>
      <w:r/>
    </w:p>
    <w:p>
      <w:pPr>
        <w:pStyle w:val="BodyText"/>
        <w:spacing w:before="69" w:line="220" w:lineRule="auto"/>
        <w:outlineLvl w:val="0"/>
        <w:rPr>
          <w:sz w:val="21"/>
          <w:szCs w:val="21"/>
        </w:rPr>
      </w:pPr>
      <w:bookmarkStart w:name="bookmark68" w:id="62"/>
      <w:bookmarkEnd w:id="62"/>
      <w:r>
        <w:rPr>
          <w:sz w:val="21"/>
          <w:szCs w:val="21"/>
          <w:spacing w:val="-3"/>
        </w:rPr>
        <w:t>8</w:t>
      </w:r>
      <w:r>
        <w:rPr>
          <w:sz w:val="21"/>
          <w:szCs w:val="21"/>
          <w:spacing w:val="5"/>
        </w:rPr>
        <w:t xml:space="preserve">  </w:t>
      </w:r>
      <w:r>
        <w:rPr>
          <w:sz w:val="21"/>
          <w:szCs w:val="21"/>
          <w:spacing w:val="-3"/>
        </w:rPr>
        <w:t>评价与改进</w:t>
      </w:r>
    </w:p>
    <w:p>
      <w:pPr>
        <w:spacing w:line="220" w:lineRule="auto"/>
        <w:sectPr>
          <w:headerReference w:type="default" r:id="rId23"/>
          <w:footerReference w:type="default" r:id="rId24"/>
          <w:pgSz w:w="11907" w:h="16839"/>
          <w:pgMar w:top="1716" w:right="1065" w:bottom="1340" w:left="1427" w:header="1391" w:footer="1106" w:gutter="0"/>
        </w:sectPr>
        <w:rPr>
          <w:sz w:val="21"/>
          <w:szCs w:val="21"/>
        </w:rPr>
      </w:pPr>
    </w:p>
    <w:p>
      <w:pPr>
        <w:pStyle w:val="BodyText"/>
        <w:spacing w:before="245" w:line="221" w:lineRule="auto"/>
        <w:outlineLvl w:val="1"/>
        <w:rPr>
          <w:sz w:val="21"/>
          <w:szCs w:val="21"/>
        </w:rPr>
      </w:pPr>
      <w:bookmarkStart w:name="bookmark45" w:id="63"/>
      <w:bookmarkEnd w:id="63"/>
      <w:r>
        <w:rPr>
          <w:sz w:val="21"/>
          <w:szCs w:val="21"/>
          <w:spacing w:val="-1"/>
        </w:rPr>
        <w:t>8.1</w:t>
      </w:r>
      <w:r>
        <w:rPr>
          <w:sz w:val="21"/>
          <w:szCs w:val="21"/>
          <w:spacing w:val="-1"/>
        </w:rPr>
        <w:t xml:space="preserve">  </w:t>
      </w:r>
      <w:r>
        <w:rPr>
          <w:sz w:val="21"/>
          <w:szCs w:val="21"/>
          <w:spacing w:val="-1"/>
        </w:rPr>
        <w:t>监视、测量和分析</w:t>
      </w:r>
    </w:p>
    <w:p>
      <w:pPr>
        <w:pStyle w:val="BodyText"/>
        <w:spacing w:before="216" w:line="220" w:lineRule="auto"/>
        <w:outlineLvl w:val="2"/>
        <w:rPr>
          <w:sz w:val="21"/>
          <w:szCs w:val="21"/>
        </w:rPr>
      </w:pPr>
      <w:bookmarkStart w:name="bookmark46" w:id="64"/>
      <w:bookmarkEnd w:id="64"/>
      <w:r>
        <w:rPr>
          <w:sz w:val="21"/>
          <w:szCs w:val="21"/>
          <w:spacing w:val="-1"/>
        </w:rPr>
        <w:t>8.1.1</w:t>
      </w:r>
      <w:r>
        <w:rPr>
          <w:sz w:val="21"/>
          <w:szCs w:val="21"/>
          <w:spacing w:val="-1"/>
        </w:rPr>
        <w:t xml:space="preserve">  </w:t>
      </w:r>
      <w:r>
        <w:rPr>
          <w:sz w:val="21"/>
          <w:szCs w:val="21"/>
          <w:spacing w:val="-1"/>
        </w:rPr>
        <w:t>总则</w:t>
      </w:r>
    </w:p>
    <w:p>
      <w:pPr>
        <w:ind w:left="422"/>
        <w:spacing w:before="241" w:line="223" w:lineRule="auto"/>
        <w:rPr>
          <w:rFonts w:ascii="SimSun" w:hAnsi="SimSun" w:eastAsia="SimSun" w:cs="SimSun"/>
          <w:sz w:val="21"/>
          <w:szCs w:val="21"/>
        </w:rPr>
      </w:pPr>
      <w:r>
        <w:rPr>
          <w:rFonts w:ascii="SimSun" w:hAnsi="SimSun" w:eastAsia="SimSun" w:cs="SimSun"/>
          <w:sz w:val="21"/>
          <w:szCs w:val="21"/>
          <w:spacing w:val="-3"/>
        </w:rPr>
        <w:t>企业应：</w:t>
      </w:r>
    </w:p>
    <w:p>
      <w:pPr>
        <w:ind w:left="431"/>
        <w:spacing w:before="41" w:line="221" w:lineRule="auto"/>
        <w:rPr>
          <w:rFonts w:ascii="SimSun" w:hAnsi="SimSun" w:eastAsia="SimSun" w:cs="SimSun"/>
          <w:sz w:val="21"/>
          <w:szCs w:val="21"/>
        </w:rPr>
      </w:pPr>
      <w:r>
        <w:rPr>
          <w:rFonts w:ascii="SimSun" w:hAnsi="SimSun" w:eastAsia="SimSun" w:cs="SimSun"/>
          <w:sz w:val="21"/>
          <w:szCs w:val="21"/>
          <w:spacing w:val="-3"/>
        </w:rPr>
        <w:t>a)</w:t>
      </w:r>
      <w:r>
        <w:rPr>
          <w:rFonts w:ascii="SimSun" w:hAnsi="SimSun" w:eastAsia="SimSun" w:cs="SimSun"/>
          <w:sz w:val="21"/>
          <w:szCs w:val="21"/>
          <w:spacing w:val="112"/>
        </w:rPr>
        <w:t xml:space="preserve"> </w:t>
      </w:r>
      <w:r>
        <w:rPr>
          <w:rFonts w:ascii="SimSun" w:hAnsi="SimSun" w:eastAsia="SimSun" w:cs="SimSun"/>
          <w:sz w:val="21"/>
          <w:szCs w:val="21"/>
          <w:spacing w:val="-3"/>
        </w:rPr>
        <w:t>确定监视和测量的对象，以便：</w:t>
      </w:r>
    </w:p>
    <w:p>
      <w:pPr>
        <w:ind w:left="854"/>
        <w:spacing w:before="60" w:line="221" w:lineRule="auto"/>
        <w:rPr>
          <w:rFonts w:ascii="SimSun" w:hAnsi="SimSun" w:eastAsia="SimSun" w:cs="SimSun"/>
          <w:sz w:val="21"/>
          <w:szCs w:val="21"/>
        </w:rPr>
      </w:pPr>
      <w:r>
        <w:rPr>
          <w:rFonts w:ascii="SimSun" w:hAnsi="SimSun" w:eastAsia="SimSun" w:cs="SimSun"/>
          <w:sz w:val="21"/>
          <w:szCs w:val="21"/>
          <w:spacing w:val="-2"/>
        </w:rPr>
        <w:t>1)  证实研发过程和成果的符合性</w:t>
      </w:r>
    </w:p>
    <w:p>
      <w:pPr>
        <w:ind w:left="841"/>
        <w:spacing w:before="61" w:line="219" w:lineRule="auto"/>
        <w:rPr>
          <w:rFonts w:ascii="SimSun" w:hAnsi="SimSun" w:eastAsia="SimSun" w:cs="SimSun"/>
          <w:sz w:val="21"/>
          <w:szCs w:val="21"/>
        </w:rPr>
      </w:pPr>
      <w:r>
        <w:rPr>
          <w:rFonts w:ascii="SimSun" w:hAnsi="SimSun" w:eastAsia="SimSun" w:cs="SimSun"/>
          <w:sz w:val="21"/>
          <w:szCs w:val="21"/>
          <w:spacing w:val="-1"/>
        </w:rPr>
        <w:t>2)  分析和评价研发绩效</w:t>
      </w:r>
    </w:p>
    <w:p>
      <w:pPr>
        <w:ind w:left="843"/>
        <w:spacing w:before="63" w:line="219" w:lineRule="auto"/>
        <w:rPr>
          <w:rFonts w:ascii="SimSun" w:hAnsi="SimSun" w:eastAsia="SimSun" w:cs="SimSun"/>
          <w:sz w:val="21"/>
          <w:szCs w:val="21"/>
        </w:rPr>
      </w:pPr>
      <w:r>
        <w:rPr>
          <w:rFonts w:ascii="SimSun" w:hAnsi="SimSun" w:eastAsia="SimSun" w:cs="SimSun"/>
          <w:sz w:val="21"/>
          <w:szCs w:val="21"/>
          <w:spacing w:val="-1"/>
        </w:rPr>
        <w:t>3)  评价需求方满意程度</w:t>
      </w:r>
    </w:p>
    <w:p>
      <w:pPr>
        <w:ind w:left="838"/>
        <w:spacing w:before="62" w:line="221" w:lineRule="auto"/>
        <w:rPr>
          <w:rFonts w:ascii="SimSun" w:hAnsi="SimSun" w:eastAsia="SimSun" w:cs="SimSun"/>
          <w:sz w:val="21"/>
          <w:szCs w:val="21"/>
        </w:rPr>
      </w:pPr>
      <w:r>
        <w:rPr>
          <w:rFonts w:ascii="SimSun" w:hAnsi="SimSun" w:eastAsia="SimSun" w:cs="SimSun"/>
          <w:sz w:val="21"/>
          <w:szCs w:val="21"/>
          <w:spacing w:val="-1"/>
        </w:rPr>
        <w:t>4)  确保研发管理体系的符合性</w:t>
      </w:r>
    </w:p>
    <w:p>
      <w:pPr>
        <w:ind w:left="843"/>
        <w:spacing w:before="62" w:line="221" w:lineRule="auto"/>
        <w:rPr>
          <w:rFonts w:ascii="SimSun" w:hAnsi="SimSun" w:eastAsia="SimSun" w:cs="SimSun"/>
          <w:sz w:val="21"/>
          <w:szCs w:val="21"/>
        </w:rPr>
      </w:pPr>
      <w:r>
        <w:rPr>
          <w:rFonts w:ascii="SimSun" w:hAnsi="SimSun" w:eastAsia="SimSun" w:cs="SimSun"/>
          <w:sz w:val="21"/>
          <w:szCs w:val="21"/>
          <w:spacing w:val="-1"/>
        </w:rPr>
        <w:t>5)  持续改进研发管理体系的有效性</w:t>
      </w:r>
    </w:p>
    <w:p>
      <w:pPr>
        <w:ind w:left="427"/>
        <w:spacing w:before="61" w:line="220" w:lineRule="auto"/>
        <w:rPr>
          <w:rFonts w:ascii="SimSun" w:hAnsi="SimSun" w:eastAsia="SimSun" w:cs="SimSun"/>
          <w:sz w:val="21"/>
          <w:szCs w:val="21"/>
        </w:rPr>
      </w:pPr>
      <w:r>
        <w:rPr>
          <w:rFonts w:ascii="SimSun" w:hAnsi="SimSun" w:eastAsia="SimSun" w:cs="SimSun"/>
          <w:sz w:val="21"/>
          <w:szCs w:val="21"/>
          <w:spacing w:val="-1"/>
        </w:rPr>
        <w:t>b)</w:t>
      </w:r>
      <w:r>
        <w:rPr>
          <w:rFonts w:ascii="SimSun" w:hAnsi="SimSun" w:eastAsia="SimSun" w:cs="SimSun"/>
          <w:sz w:val="21"/>
          <w:szCs w:val="21"/>
          <w:spacing w:val="111"/>
        </w:rPr>
        <w:t xml:space="preserve"> </w:t>
      </w:r>
      <w:r>
        <w:rPr>
          <w:rFonts w:ascii="SimSun" w:hAnsi="SimSun" w:eastAsia="SimSun" w:cs="SimSun"/>
          <w:sz w:val="21"/>
          <w:szCs w:val="21"/>
          <w:spacing w:val="-1"/>
        </w:rPr>
        <w:t>确定监视、测量和分析的方法、时机；</w:t>
      </w:r>
    </w:p>
    <w:p>
      <w:pPr>
        <w:ind w:left="435"/>
        <w:spacing w:before="62" w:line="221" w:lineRule="auto"/>
        <w:rPr>
          <w:rFonts w:ascii="SimSun" w:hAnsi="SimSun" w:eastAsia="SimSun" w:cs="SimSun"/>
          <w:sz w:val="21"/>
          <w:szCs w:val="21"/>
        </w:rPr>
      </w:pPr>
      <w:r>
        <w:rPr>
          <w:rFonts w:ascii="SimSun" w:hAnsi="SimSun" w:eastAsia="SimSun" w:cs="SimSun"/>
          <w:sz w:val="21"/>
          <w:szCs w:val="21"/>
          <w:spacing w:val="-3"/>
        </w:rPr>
        <w:t>c)</w:t>
      </w:r>
      <w:r>
        <w:rPr>
          <w:rFonts w:ascii="SimSun" w:hAnsi="SimSun" w:eastAsia="SimSun" w:cs="SimSun"/>
          <w:sz w:val="21"/>
          <w:szCs w:val="21"/>
          <w:spacing w:val="113"/>
        </w:rPr>
        <w:t xml:space="preserve"> </w:t>
      </w:r>
      <w:r>
        <w:rPr>
          <w:rFonts w:ascii="SimSun" w:hAnsi="SimSun" w:eastAsia="SimSun" w:cs="SimSun"/>
          <w:sz w:val="21"/>
          <w:szCs w:val="21"/>
          <w:spacing w:val="-3"/>
        </w:rPr>
        <w:t>确定所需的研发目标和指标。</w:t>
      </w:r>
    </w:p>
    <w:p>
      <w:pPr>
        <w:ind w:left="422"/>
        <w:spacing w:before="60" w:line="220" w:lineRule="auto"/>
        <w:rPr>
          <w:rFonts w:ascii="SimSun" w:hAnsi="SimSun" w:eastAsia="SimSun" w:cs="SimSun"/>
          <w:sz w:val="21"/>
          <w:szCs w:val="21"/>
        </w:rPr>
      </w:pPr>
      <w:r>
        <w:rPr>
          <w:rFonts w:ascii="SimSun" w:hAnsi="SimSun" w:eastAsia="SimSun" w:cs="SimSun"/>
          <w:sz w:val="21"/>
          <w:szCs w:val="21"/>
          <w:spacing w:val="-1"/>
        </w:rPr>
        <w:t>企业应保持适当的文件信息，以提供结果的证据。</w:t>
      </w:r>
    </w:p>
    <w:p>
      <w:pPr>
        <w:pStyle w:val="BodyText"/>
        <w:spacing w:before="218" w:line="219" w:lineRule="auto"/>
        <w:outlineLvl w:val="2"/>
        <w:rPr>
          <w:sz w:val="21"/>
          <w:szCs w:val="21"/>
        </w:rPr>
      </w:pPr>
      <w:bookmarkStart w:name="bookmark47" w:id="65"/>
      <w:bookmarkEnd w:id="65"/>
      <w:r>
        <w:rPr>
          <w:sz w:val="21"/>
          <w:szCs w:val="21"/>
          <w:spacing w:val="-3"/>
        </w:rPr>
        <w:t>8.1.2</w:t>
      </w:r>
      <w:r>
        <w:rPr>
          <w:sz w:val="21"/>
          <w:szCs w:val="21"/>
          <w:spacing w:val="11"/>
        </w:rPr>
        <w:t xml:space="preserve">  </w:t>
      </w:r>
      <w:r>
        <w:rPr>
          <w:sz w:val="21"/>
          <w:szCs w:val="21"/>
          <w:spacing w:val="-3"/>
        </w:rPr>
        <w:t>需求方满意</w:t>
      </w:r>
    </w:p>
    <w:p>
      <w:pPr>
        <w:ind w:left="422"/>
        <w:spacing w:before="218" w:line="221" w:lineRule="auto"/>
        <w:rPr>
          <w:rFonts w:ascii="SimSun" w:hAnsi="SimSun" w:eastAsia="SimSun" w:cs="SimSun"/>
          <w:sz w:val="21"/>
          <w:szCs w:val="21"/>
        </w:rPr>
      </w:pPr>
      <w:r>
        <w:rPr>
          <w:rFonts w:ascii="SimSun" w:hAnsi="SimSun" w:eastAsia="SimSun" w:cs="SimSun"/>
          <w:sz w:val="21"/>
          <w:szCs w:val="21"/>
          <w:spacing w:val="-2"/>
        </w:rPr>
        <w:t>企业应监视需求方对其要求满足的程度。</w:t>
      </w:r>
    </w:p>
    <w:p>
      <w:pPr>
        <w:ind w:left="419"/>
        <w:spacing w:before="61" w:line="221" w:lineRule="auto"/>
        <w:rPr>
          <w:rFonts w:ascii="SimSun" w:hAnsi="SimSun" w:eastAsia="SimSun" w:cs="SimSun"/>
          <w:sz w:val="21"/>
          <w:szCs w:val="21"/>
        </w:rPr>
      </w:pPr>
      <w:r>
        <w:rPr>
          <w:rFonts w:ascii="SimSun" w:hAnsi="SimSun" w:eastAsia="SimSun" w:cs="SimSun"/>
          <w:sz w:val="21"/>
          <w:szCs w:val="21"/>
          <w:spacing w:val="-1"/>
        </w:rPr>
        <w:t>适用时，企业应获取以下方面的信息：</w:t>
      </w:r>
    </w:p>
    <w:p>
      <w:pPr>
        <w:ind w:left="420"/>
        <w:spacing w:before="61" w:line="221" w:lineRule="auto"/>
        <w:rPr>
          <w:rFonts w:ascii="SimSun" w:hAnsi="SimSun" w:eastAsia="SimSun" w:cs="SimSun"/>
          <w:sz w:val="21"/>
          <w:szCs w:val="21"/>
        </w:rPr>
      </w:pPr>
      <w:r>
        <w:rPr>
          <w:rFonts w:ascii="SimSun" w:hAnsi="SimSun" w:eastAsia="SimSun" w:cs="SimSun"/>
          <w:sz w:val="21"/>
          <w:szCs w:val="21"/>
          <w:spacing w:val="-1"/>
        </w:rPr>
        <w:t>a)  需求方反馈信息；</w:t>
      </w:r>
    </w:p>
    <w:p>
      <w:pPr>
        <w:ind w:left="415"/>
        <w:spacing w:before="60" w:line="221" w:lineRule="auto"/>
        <w:rPr>
          <w:rFonts w:ascii="SimSun" w:hAnsi="SimSun" w:eastAsia="SimSun" w:cs="SimSun"/>
          <w:sz w:val="21"/>
          <w:szCs w:val="21"/>
        </w:rPr>
      </w:pPr>
      <w:r>
        <w:rPr>
          <w:rFonts w:ascii="SimSun" w:hAnsi="SimSun" w:eastAsia="SimSun" w:cs="SimSun"/>
          <w:sz w:val="21"/>
          <w:szCs w:val="21"/>
          <w:spacing w:val="-1"/>
        </w:rPr>
        <w:t>b)  需求方对企业及其研发和服务的意见或感受。</w:t>
      </w:r>
    </w:p>
    <w:p>
      <w:pPr>
        <w:ind w:left="419"/>
        <w:spacing w:before="61" w:line="221" w:lineRule="auto"/>
        <w:rPr>
          <w:rFonts w:ascii="SimSun" w:hAnsi="SimSun" w:eastAsia="SimSun" w:cs="SimSun"/>
          <w:sz w:val="21"/>
          <w:szCs w:val="21"/>
        </w:rPr>
      </w:pPr>
      <w:r>
        <w:rPr>
          <w:rFonts w:ascii="SimSun" w:hAnsi="SimSun" w:eastAsia="SimSun" w:cs="SimSun"/>
          <w:sz w:val="21"/>
          <w:szCs w:val="21"/>
          <w:spacing w:val="-2"/>
        </w:rPr>
        <w:t>应确定获取和利用这些信息的方法。</w:t>
      </w:r>
    </w:p>
    <w:p>
      <w:pPr>
        <w:ind w:left="422"/>
        <w:spacing w:before="61" w:line="219" w:lineRule="auto"/>
        <w:rPr>
          <w:rFonts w:ascii="SimSun" w:hAnsi="SimSun" w:eastAsia="SimSun" w:cs="SimSun"/>
          <w:sz w:val="21"/>
          <w:szCs w:val="21"/>
        </w:rPr>
      </w:pPr>
      <w:r>
        <w:rPr>
          <w:rFonts w:ascii="SimSun" w:hAnsi="SimSun" w:eastAsia="SimSun" w:cs="SimSun"/>
          <w:sz w:val="21"/>
          <w:szCs w:val="21"/>
          <w:spacing w:val="-1"/>
        </w:rPr>
        <w:t>企业应评价获取的信息，以增强获取需求方满意的机</w:t>
      </w:r>
      <w:r>
        <w:rPr>
          <w:rFonts w:ascii="SimSun" w:hAnsi="SimSun" w:eastAsia="SimSun" w:cs="SimSun"/>
          <w:sz w:val="21"/>
          <w:szCs w:val="21"/>
          <w:spacing w:val="-2"/>
        </w:rPr>
        <w:t>会。</w:t>
      </w:r>
    </w:p>
    <w:p>
      <w:pPr>
        <w:pStyle w:val="BodyText"/>
        <w:spacing w:before="219" w:line="220" w:lineRule="auto"/>
        <w:outlineLvl w:val="2"/>
        <w:rPr>
          <w:sz w:val="21"/>
          <w:szCs w:val="21"/>
        </w:rPr>
      </w:pPr>
      <w:bookmarkStart w:name="bookmark48" w:id="66"/>
      <w:bookmarkEnd w:id="66"/>
      <w:r>
        <w:rPr>
          <w:sz w:val="21"/>
          <w:szCs w:val="21"/>
          <w:spacing w:val="-1"/>
        </w:rPr>
        <w:t>8.1.3</w:t>
      </w:r>
      <w:r>
        <w:rPr>
          <w:sz w:val="21"/>
          <w:szCs w:val="21"/>
          <w:spacing w:val="-1"/>
        </w:rPr>
        <w:t xml:space="preserve">  </w:t>
      </w:r>
      <w:r>
        <w:rPr>
          <w:sz w:val="21"/>
          <w:szCs w:val="21"/>
          <w:spacing w:val="-1"/>
        </w:rPr>
        <w:t>过程的监视和测量</w:t>
      </w:r>
    </w:p>
    <w:p>
      <w:pPr>
        <w:ind w:left="4" w:firstLine="418"/>
        <w:spacing w:before="218" w:line="276" w:lineRule="auto"/>
        <w:rPr>
          <w:rFonts w:ascii="SimSun" w:hAnsi="SimSun" w:eastAsia="SimSun" w:cs="SimSun"/>
          <w:sz w:val="21"/>
          <w:szCs w:val="21"/>
        </w:rPr>
      </w:pPr>
      <w:r>
        <w:rPr>
          <w:rFonts w:ascii="SimSun" w:hAnsi="SimSun" w:eastAsia="SimSun" w:cs="SimSun"/>
          <w:sz w:val="21"/>
          <w:szCs w:val="21"/>
          <w:spacing w:val="-2"/>
        </w:rPr>
        <w:t>企业应采用适宜的方法对研发管理体系过程进行监视，并</w:t>
      </w:r>
      <w:r>
        <w:rPr>
          <w:rFonts w:ascii="SimSun" w:hAnsi="SimSun" w:eastAsia="SimSun" w:cs="SimSun"/>
          <w:sz w:val="21"/>
          <w:szCs w:val="21"/>
          <w:spacing w:val="-3"/>
        </w:rPr>
        <w:t>在适用时进行测量。这些方法应证实过程</w:t>
      </w:r>
      <w:r>
        <w:rPr>
          <w:rFonts w:ascii="SimSun" w:hAnsi="SimSun" w:eastAsia="SimSun" w:cs="SimSun"/>
          <w:sz w:val="21"/>
          <w:szCs w:val="21"/>
        </w:rPr>
        <w:t>实现所策划的结果的能力。当未能达到所策划的结果时，应采取适当的纠正</w:t>
      </w:r>
      <w:r>
        <w:rPr>
          <w:rFonts w:ascii="SimSun" w:hAnsi="SimSun" w:eastAsia="SimSun" w:cs="SimSun"/>
          <w:sz w:val="21"/>
          <w:szCs w:val="21"/>
          <w:spacing w:val="-1"/>
        </w:rPr>
        <w:t>和纠正措施。</w:t>
      </w:r>
    </w:p>
    <w:p>
      <w:pPr>
        <w:pStyle w:val="BodyText"/>
        <w:spacing w:before="152" w:line="219" w:lineRule="auto"/>
        <w:outlineLvl w:val="2"/>
        <w:rPr>
          <w:sz w:val="21"/>
          <w:szCs w:val="21"/>
        </w:rPr>
      </w:pPr>
      <w:bookmarkStart w:name="bookmark49" w:id="67"/>
      <w:bookmarkEnd w:id="67"/>
      <w:r>
        <w:rPr>
          <w:sz w:val="21"/>
          <w:szCs w:val="21"/>
          <w:spacing w:val="-1"/>
        </w:rPr>
        <w:t>8.1.4</w:t>
      </w:r>
      <w:r>
        <w:rPr>
          <w:sz w:val="21"/>
          <w:szCs w:val="21"/>
          <w:spacing w:val="-1"/>
        </w:rPr>
        <w:t xml:space="preserve">  </w:t>
      </w:r>
      <w:r>
        <w:rPr>
          <w:sz w:val="21"/>
          <w:szCs w:val="21"/>
          <w:spacing w:val="-1"/>
        </w:rPr>
        <w:t>绩效评价</w:t>
      </w:r>
    </w:p>
    <w:p>
      <w:pPr>
        <w:ind w:left="422"/>
        <w:spacing w:before="219" w:line="219" w:lineRule="auto"/>
        <w:rPr>
          <w:rFonts w:ascii="SimSun" w:hAnsi="SimSun" w:eastAsia="SimSun" w:cs="SimSun"/>
          <w:sz w:val="21"/>
          <w:szCs w:val="21"/>
        </w:rPr>
      </w:pPr>
      <w:r>
        <w:rPr>
          <w:rFonts w:ascii="SimSun" w:hAnsi="SimSun" w:eastAsia="SimSun" w:cs="SimSun"/>
          <w:sz w:val="21"/>
          <w:szCs w:val="21"/>
          <w:spacing w:val="-1"/>
        </w:rPr>
        <w:t>企业应编制形成文件的程序，确立符合研发战略、方针的绩效指标，实施绩效评价，包括：</w:t>
      </w:r>
    </w:p>
    <w:p>
      <w:pPr>
        <w:ind w:left="420"/>
        <w:spacing w:before="63" w:line="221" w:lineRule="auto"/>
        <w:rPr>
          <w:rFonts w:ascii="SimSun" w:hAnsi="SimSun" w:eastAsia="SimSun" w:cs="SimSun"/>
          <w:sz w:val="21"/>
          <w:szCs w:val="21"/>
        </w:rPr>
      </w:pPr>
      <w:r>
        <w:rPr>
          <w:rFonts w:ascii="SimSun" w:hAnsi="SimSun" w:eastAsia="SimSun" w:cs="SimSun"/>
          <w:sz w:val="21"/>
          <w:szCs w:val="21"/>
          <w:spacing w:val="-1"/>
        </w:rPr>
        <w:t>a)  研发战略；</w:t>
      </w:r>
    </w:p>
    <w:p>
      <w:pPr>
        <w:ind w:left="415"/>
        <w:spacing w:before="61" w:line="221" w:lineRule="auto"/>
        <w:rPr>
          <w:rFonts w:ascii="SimSun" w:hAnsi="SimSun" w:eastAsia="SimSun" w:cs="SimSun"/>
          <w:sz w:val="21"/>
          <w:szCs w:val="21"/>
        </w:rPr>
      </w:pPr>
      <w:r>
        <w:rPr>
          <w:rFonts w:ascii="SimSun" w:hAnsi="SimSun" w:eastAsia="SimSun" w:cs="SimSun"/>
          <w:sz w:val="21"/>
          <w:szCs w:val="21"/>
          <w:spacing w:val="-1"/>
        </w:rPr>
        <w:t>b)  方针和目标；</w:t>
      </w:r>
    </w:p>
    <w:p>
      <w:pPr>
        <w:ind w:left="423"/>
        <w:spacing w:before="60" w:line="221" w:lineRule="auto"/>
        <w:rPr>
          <w:rFonts w:ascii="SimSun" w:hAnsi="SimSun" w:eastAsia="SimSun" w:cs="SimSun"/>
          <w:sz w:val="21"/>
          <w:szCs w:val="21"/>
        </w:rPr>
      </w:pPr>
      <w:r>
        <w:rPr>
          <w:rFonts w:ascii="SimSun" w:hAnsi="SimSun" w:eastAsia="SimSun" w:cs="SimSun"/>
          <w:sz w:val="21"/>
          <w:szCs w:val="21"/>
          <w:spacing w:val="-2"/>
        </w:rPr>
        <w:t>c)  风险管理（见</w:t>
      </w:r>
      <w:r>
        <w:rPr>
          <w:rFonts w:ascii="SimSun" w:hAnsi="SimSun" w:eastAsia="SimSun" w:cs="SimSun"/>
          <w:sz w:val="21"/>
          <w:szCs w:val="21"/>
          <w:spacing w:val="-39"/>
        </w:rPr>
        <w:t xml:space="preserve"> </w:t>
      </w:r>
      <w:r>
        <w:rPr>
          <w:rFonts w:ascii="SimSun" w:hAnsi="SimSun" w:eastAsia="SimSun" w:cs="SimSun"/>
          <w:sz w:val="21"/>
          <w:szCs w:val="21"/>
          <w:spacing w:val="-2"/>
        </w:rPr>
        <w:t>5.4.2</w:t>
      </w:r>
      <w:r>
        <w:rPr>
          <w:rFonts w:ascii="SimSun" w:hAnsi="SimSun" w:eastAsia="SimSun" w:cs="SimSun"/>
          <w:sz w:val="21"/>
          <w:szCs w:val="21"/>
          <w:spacing w:val="-9"/>
        </w:rPr>
        <w:t>）；</w:t>
      </w:r>
    </w:p>
    <w:p>
      <w:pPr>
        <w:ind w:left="423"/>
        <w:spacing w:before="62" w:line="221" w:lineRule="auto"/>
        <w:rPr>
          <w:rFonts w:ascii="SimSun" w:hAnsi="SimSun" w:eastAsia="SimSun" w:cs="SimSun"/>
          <w:sz w:val="21"/>
          <w:szCs w:val="21"/>
        </w:rPr>
      </w:pPr>
      <w:r>
        <w:rPr>
          <w:rFonts w:ascii="SimSun" w:hAnsi="SimSun" w:eastAsia="SimSun" w:cs="SimSun"/>
          <w:sz w:val="21"/>
          <w:szCs w:val="21"/>
          <w:spacing w:val="-2"/>
        </w:rPr>
        <w:t>d)  研发资源；</w:t>
      </w:r>
    </w:p>
    <w:p>
      <w:pPr>
        <w:ind w:left="423"/>
        <w:spacing w:before="60" w:line="221" w:lineRule="auto"/>
        <w:rPr>
          <w:rFonts w:ascii="SimSun" w:hAnsi="SimSun" w:eastAsia="SimSun" w:cs="SimSun"/>
          <w:sz w:val="21"/>
          <w:szCs w:val="21"/>
        </w:rPr>
      </w:pPr>
      <w:r>
        <w:rPr>
          <w:rFonts w:ascii="SimSun" w:hAnsi="SimSun" w:eastAsia="SimSun" w:cs="SimSun"/>
          <w:sz w:val="21"/>
          <w:szCs w:val="21"/>
          <w:spacing w:val="-2"/>
        </w:rPr>
        <w:t>c)  研发过程；</w:t>
      </w:r>
    </w:p>
    <w:p>
      <w:pPr>
        <w:ind w:left="423"/>
        <w:spacing w:before="60" w:line="221" w:lineRule="auto"/>
        <w:rPr>
          <w:rFonts w:ascii="SimSun" w:hAnsi="SimSun" w:eastAsia="SimSun" w:cs="SimSun"/>
          <w:sz w:val="21"/>
          <w:szCs w:val="21"/>
        </w:rPr>
      </w:pPr>
      <w:bookmarkStart w:name="bookmark50" w:id="68"/>
      <w:bookmarkEnd w:id="68"/>
      <w:r>
        <w:rPr>
          <w:rFonts w:ascii="SimSun" w:hAnsi="SimSun" w:eastAsia="SimSun" w:cs="SimSun"/>
          <w:sz w:val="21"/>
          <w:szCs w:val="21"/>
          <w:spacing w:val="-1"/>
        </w:rPr>
        <w:t>d)  需求方满意程度。</w:t>
      </w:r>
    </w:p>
    <w:p>
      <w:pPr>
        <w:pStyle w:val="BodyText"/>
        <w:spacing w:before="217" w:line="221" w:lineRule="auto"/>
        <w:outlineLvl w:val="2"/>
        <w:rPr>
          <w:sz w:val="21"/>
          <w:szCs w:val="21"/>
        </w:rPr>
      </w:pPr>
      <w:bookmarkStart w:name="bookmark69" w:id="69"/>
      <w:bookmarkEnd w:id="69"/>
      <w:r>
        <w:rPr>
          <w:sz w:val="21"/>
          <w:szCs w:val="21"/>
          <w:spacing w:val="-1"/>
        </w:rPr>
        <w:t>8.1.5</w:t>
      </w:r>
      <w:r>
        <w:rPr>
          <w:sz w:val="21"/>
          <w:szCs w:val="21"/>
          <w:spacing w:val="-1"/>
        </w:rPr>
        <w:t xml:space="preserve">  </w:t>
      </w:r>
      <w:r>
        <w:rPr>
          <w:sz w:val="21"/>
          <w:szCs w:val="21"/>
          <w:spacing w:val="-1"/>
        </w:rPr>
        <w:t>数据分析</w:t>
      </w:r>
    </w:p>
    <w:p>
      <w:pPr>
        <w:ind w:left="2" w:firstLine="420"/>
        <w:spacing w:before="217" w:line="274" w:lineRule="auto"/>
        <w:rPr>
          <w:rFonts w:ascii="SimSun" w:hAnsi="SimSun" w:eastAsia="SimSun" w:cs="SimSun"/>
          <w:sz w:val="21"/>
          <w:szCs w:val="21"/>
        </w:rPr>
      </w:pPr>
      <w:r>
        <w:rPr>
          <w:rFonts w:ascii="SimSun" w:hAnsi="SimSun" w:eastAsia="SimSun" w:cs="SimSun"/>
          <w:sz w:val="21"/>
          <w:szCs w:val="21"/>
          <w:spacing w:val="-2"/>
        </w:rPr>
        <w:t>企业应确定、收集和分析适当的数据，以证实研发管理体</w:t>
      </w:r>
      <w:r>
        <w:rPr>
          <w:rFonts w:ascii="SimSun" w:hAnsi="SimSun" w:eastAsia="SimSun" w:cs="SimSun"/>
          <w:sz w:val="21"/>
          <w:szCs w:val="21"/>
          <w:spacing w:val="-3"/>
        </w:rPr>
        <w:t>系的适宜性和有效性，并评价持续改进研</w:t>
      </w:r>
      <w:r>
        <w:rPr>
          <w:rFonts w:ascii="SimSun" w:hAnsi="SimSun" w:eastAsia="SimSun" w:cs="SimSun"/>
          <w:sz w:val="21"/>
          <w:szCs w:val="21"/>
        </w:rPr>
        <w:t>发管理体系的有效性。数据分析应包括来自监视和测量的结果以及其他有关来</w:t>
      </w:r>
      <w:r>
        <w:rPr>
          <w:rFonts w:ascii="SimSun" w:hAnsi="SimSun" w:eastAsia="SimSun" w:cs="SimSun"/>
          <w:sz w:val="21"/>
          <w:szCs w:val="21"/>
          <w:spacing w:val="-1"/>
        </w:rPr>
        <w:t>源的数据。</w:t>
      </w:r>
    </w:p>
    <w:p>
      <w:pPr>
        <w:ind w:left="420"/>
        <w:spacing w:before="1" w:line="220" w:lineRule="auto"/>
        <w:rPr>
          <w:rFonts w:ascii="SimSun" w:hAnsi="SimSun" w:eastAsia="SimSun" w:cs="SimSun"/>
          <w:sz w:val="21"/>
          <w:szCs w:val="21"/>
        </w:rPr>
      </w:pPr>
      <w:r>
        <w:rPr>
          <w:rFonts w:ascii="SimSun" w:hAnsi="SimSun" w:eastAsia="SimSun" w:cs="SimSun"/>
          <w:sz w:val="21"/>
          <w:szCs w:val="21"/>
          <w:spacing w:val="-3"/>
        </w:rPr>
        <w:t>数据分析的结果应用于：</w:t>
      </w:r>
    </w:p>
    <w:p>
      <w:pPr>
        <w:ind w:left="431"/>
        <w:spacing w:before="61" w:line="221"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111"/>
        </w:rPr>
        <w:t xml:space="preserve"> </w:t>
      </w:r>
      <w:r>
        <w:rPr>
          <w:rFonts w:ascii="SimSun" w:hAnsi="SimSun" w:eastAsia="SimSun" w:cs="SimSun"/>
          <w:sz w:val="21"/>
          <w:szCs w:val="21"/>
          <w:spacing w:val="-1"/>
        </w:rPr>
        <w:t>确定研发管理体系的适宜性、充分性、有效性；</w:t>
      </w:r>
    </w:p>
    <w:p>
      <w:pPr>
        <w:ind w:left="427"/>
        <w:spacing w:before="60" w:line="221"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11"/>
        </w:rPr>
        <w:t xml:space="preserve"> </w:t>
      </w:r>
      <w:r>
        <w:rPr>
          <w:rFonts w:ascii="SimSun" w:hAnsi="SimSun" w:eastAsia="SimSun" w:cs="SimSun"/>
          <w:sz w:val="21"/>
          <w:szCs w:val="21"/>
          <w:spacing w:val="-2"/>
        </w:rPr>
        <w:t>确保研发结果能满足需求方和法律法规要求；</w:t>
      </w:r>
    </w:p>
    <w:p>
      <w:pPr>
        <w:ind w:left="435"/>
        <w:spacing w:before="62" w:line="221" w:lineRule="auto"/>
        <w:rPr>
          <w:rFonts w:ascii="SimSun" w:hAnsi="SimSun" w:eastAsia="SimSun" w:cs="SimSun"/>
          <w:sz w:val="21"/>
          <w:szCs w:val="21"/>
        </w:rPr>
      </w:pPr>
      <w:r>
        <w:rPr>
          <w:rFonts w:ascii="SimSun" w:hAnsi="SimSun" w:eastAsia="SimSun" w:cs="SimSun"/>
          <w:sz w:val="21"/>
          <w:szCs w:val="21"/>
          <w:spacing w:val="-1"/>
        </w:rPr>
        <w:t>c)</w:t>
      </w:r>
      <w:r>
        <w:rPr>
          <w:rFonts w:ascii="SimSun" w:hAnsi="SimSun" w:eastAsia="SimSun" w:cs="SimSun"/>
          <w:sz w:val="21"/>
          <w:szCs w:val="21"/>
          <w:spacing w:val="101"/>
        </w:rPr>
        <w:t xml:space="preserve"> </w:t>
      </w:r>
      <w:r>
        <w:rPr>
          <w:rFonts w:ascii="SimSun" w:hAnsi="SimSun" w:eastAsia="SimSun" w:cs="SimSun"/>
          <w:sz w:val="21"/>
          <w:szCs w:val="21"/>
          <w:spacing w:val="-1"/>
        </w:rPr>
        <w:t>确保研发过程的有效运行和控制；</w:t>
      </w:r>
    </w:p>
    <w:p>
      <w:pPr>
        <w:ind w:left="435"/>
        <w:spacing w:before="60" w:line="220" w:lineRule="auto"/>
        <w:rPr>
          <w:rFonts w:ascii="SimSun" w:hAnsi="SimSun" w:eastAsia="SimSun" w:cs="SimSun"/>
          <w:sz w:val="21"/>
          <w:szCs w:val="21"/>
        </w:rPr>
      </w:pPr>
      <w:r>
        <w:rPr>
          <w:rFonts w:ascii="SimSun" w:hAnsi="SimSun" w:eastAsia="SimSun" w:cs="SimSun"/>
          <w:sz w:val="21"/>
          <w:szCs w:val="21"/>
          <w:spacing w:val="-3"/>
        </w:rPr>
        <w:t>d)</w:t>
      </w:r>
      <w:r>
        <w:rPr>
          <w:rFonts w:ascii="SimSun" w:hAnsi="SimSun" w:eastAsia="SimSun" w:cs="SimSun"/>
          <w:sz w:val="21"/>
          <w:szCs w:val="21"/>
          <w:spacing w:val="111"/>
        </w:rPr>
        <w:t xml:space="preserve"> </w:t>
      </w:r>
      <w:r>
        <w:rPr>
          <w:rFonts w:ascii="SimSun" w:hAnsi="SimSun" w:eastAsia="SimSun" w:cs="SimSun"/>
          <w:sz w:val="21"/>
          <w:szCs w:val="21"/>
          <w:spacing w:val="-3"/>
        </w:rPr>
        <w:t>识别研发管理体系的改进机会。</w:t>
      </w:r>
    </w:p>
    <w:p>
      <w:pPr>
        <w:spacing w:line="220" w:lineRule="auto"/>
        <w:sectPr>
          <w:headerReference w:type="default" r:id="rId25"/>
          <w:footerReference w:type="default" r:id="rId26"/>
          <w:pgSz w:w="11907" w:h="16839"/>
          <w:pgMar w:top="1716" w:right="1128" w:bottom="1340" w:left="1427" w:header="1391" w:footer="1106" w:gutter="0"/>
        </w:sectPr>
        <w:rPr>
          <w:rFonts w:ascii="SimSun" w:hAnsi="SimSun" w:eastAsia="SimSun" w:cs="SimSun"/>
          <w:sz w:val="21"/>
          <w:szCs w:val="21"/>
        </w:rPr>
      </w:pPr>
    </w:p>
    <w:p>
      <w:pPr>
        <w:ind w:left="420"/>
        <w:spacing w:before="245" w:line="221" w:lineRule="auto"/>
        <w:rPr>
          <w:rFonts w:ascii="SimSun" w:hAnsi="SimSun" w:eastAsia="SimSun" w:cs="SimSun"/>
          <w:sz w:val="21"/>
          <w:szCs w:val="21"/>
        </w:rPr>
      </w:pPr>
      <w:r>
        <w:rPr>
          <w:rFonts w:ascii="SimSun" w:hAnsi="SimSun" w:eastAsia="SimSun" w:cs="SimSun"/>
          <w:sz w:val="21"/>
          <w:szCs w:val="21"/>
          <w:spacing w:val="-2"/>
        </w:rPr>
        <w:t>数据分析的结果应作为管理评审的输入。</w:t>
      </w:r>
    </w:p>
    <w:p>
      <w:pPr>
        <w:pStyle w:val="BodyText"/>
        <w:spacing w:before="216" w:line="221" w:lineRule="auto"/>
        <w:outlineLvl w:val="1"/>
        <w:rPr>
          <w:sz w:val="21"/>
          <w:szCs w:val="21"/>
        </w:rPr>
      </w:pPr>
      <w:bookmarkStart w:name="bookmark51" w:id="70"/>
      <w:bookmarkEnd w:id="70"/>
      <w:r>
        <w:rPr>
          <w:sz w:val="21"/>
          <w:szCs w:val="21"/>
          <w:spacing w:val="-5"/>
        </w:rPr>
        <w:t>8.2</w:t>
      </w:r>
      <w:r>
        <w:rPr>
          <w:sz w:val="21"/>
          <w:szCs w:val="21"/>
          <w:spacing w:val="14"/>
        </w:rPr>
        <w:t xml:space="preserve">  </w:t>
      </w:r>
      <w:r>
        <w:rPr>
          <w:sz w:val="21"/>
          <w:szCs w:val="21"/>
          <w:spacing w:val="-5"/>
        </w:rPr>
        <w:t>内部审核</w:t>
      </w:r>
    </w:p>
    <w:p>
      <w:pPr>
        <w:ind w:left="422"/>
        <w:spacing w:before="216" w:line="221" w:lineRule="auto"/>
        <w:rPr>
          <w:rFonts w:ascii="SimSun" w:hAnsi="SimSun" w:eastAsia="SimSun" w:cs="SimSun"/>
          <w:sz w:val="21"/>
          <w:szCs w:val="21"/>
        </w:rPr>
      </w:pPr>
      <w:r>
        <w:rPr>
          <w:rFonts w:ascii="SimSun" w:hAnsi="SimSun" w:eastAsia="SimSun" w:cs="SimSun"/>
          <w:sz w:val="21"/>
          <w:szCs w:val="21"/>
        </w:rPr>
        <w:t>企业应按策划的时间间隔进行内部审核，以确定研发管</w:t>
      </w:r>
      <w:r>
        <w:rPr>
          <w:rFonts w:ascii="SimSun" w:hAnsi="SimSun" w:eastAsia="SimSun" w:cs="SimSun"/>
          <w:sz w:val="21"/>
          <w:szCs w:val="21"/>
          <w:spacing w:val="-1"/>
        </w:rPr>
        <w:t>理体系是否：</w:t>
      </w:r>
    </w:p>
    <w:p>
      <w:pPr>
        <w:ind w:left="431"/>
        <w:spacing w:before="60" w:line="221"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03"/>
        </w:rPr>
        <w:t xml:space="preserve"> </w:t>
      </w:r>
      <w:r>
        <w:rPr>
          <w:rFonts w:ascii="SimSun" w:hAnsi="SimSun" w:eastAsia="SimSun" w:cs="SimSun"/>
          <w:sz w:val="21"/>
          <w:szCs w:val="21"/>
          <w:spacing w:val="-2"/>
        </w:rPr>
        <w:t>符合标准和企业对研发管理体系的要求；</w:t>
      </w:r>
    </w:p>
    <w:p>
      <w:pPr>
        <w:ind w:left="427"/>
        <w:spacing w:before="60" w:line="221"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1"/>
        </w:rPr>
        <w:t xml:space="preserve"> </w:t>
      </w:r>
      <w:r>
        <w:rPr>
          <w:rFonts w:ascii="SimSun" w:hAnsi="SimSun" w:eastAsia="SimSun" w:cs="SimSun"/>
          <w:sz w:val="21"/>
          <w:szCs w:val="21"/>
          <w:spacing w:val="-2"/>
        </w:rPr>
        <w:t>得到有效的实施与保持。</w:t>
      </w:r>
    </w:p>
    <w:p>
      <w:pPr>
        <w:ind w:left="422"/>
        <w:spacing w:before="61" w:line="221" w:lineRule="auto"/>
        <w:rPr>
          <w:rFonts w:ascii="SimSun" w:hAnsi="SimSun" w:eastAsia="SimSun" w:cs="SimSun"/>
          <w:sz w:val="21"/>
          <w:szCs w:val="21"/>
        </w:rPr>
      </w:pPr>
      <w:r>
        <w:rPr>
          <w:rFonts w:ascii="SimSun" w:hAnsi="SimSun" w:eastAsia="SimSun" w:cs="SimSun"/>
          <w:sz w:val="21"/>
          <w:szCs w:val="21"/>
          <w:spacing w:val="-1"/>
        </w:rPr>
        <w:t>企业应编制形成文件的程序，以规定：</w:t>
      </w:r>
    </w:p>
    <w:p>
      <w:pPr>
        <w:ind w:left="851" w:hanging="420"/>
        <w:spacing w:before="62" w:line="274" w:lineRule="auto"/>
        <w:rPr>
          <w:rFonts w:ascii="SimSun" w:hAnsi="SimSun" w:eastAsia="SimSun" w:cs="SimSun"/>
          <w:sz w:val="21"/>
          <w:szCs w:val="21"/>
        </w:rPr>
      </w:pPr>
      <w:r>
        <w:rPr>
          <w:rFonts w:ascii="SimSun" w:hAnsi="SimSun" w:eastAsia="SimSun" w:cs="SimSun"/>
          <w:sz w:val="21"/>
          <w:szCs w:val="21"/>
          <w:spacing w:val="-3"/>
        </w:rPr>
        <w:t>a)</w:t>
      </w:r>
      <w:r>
        <w:rPr>
          <w:rFonts w:ascii="SimSun" w:hAnsi="SimSun" w:eastAsia="SimSun" w:cs="SimSun"/>
          <w:sz w:val="21"/>
          <w:szCs w:val="21"/>
          <w:spacing w:val="118"/>
        </w:rPr>
        <w:t xml:space="preserve"> </w:t>
      </w:r>
      <w:r>
        <w:rPr>
          <w:rFonts w:ascii="SimSun" w:hAnsi="SimSun" w:eastAsia="SimSun" w:cs="SimSun"/>
          <w:sz w:val="21"/>
          <w:szCs w:val="21"/>
          <w:spacing w:val="-3"/>
        </w:rPr>
        <w:t>策划、建立、实施和保持一个或多个审核方案，包括审核的频次、方法、职责、策划审核的要</w:t>
      </w:r>
      <w:r>
        <w:rPr>
          <w:rFonts w:ascii="SimSun" w:hAnsi="SimSun" w:eastAsia="SimSun" w:cs="SimSun"/>
          <w:sz w:val="21"/>
          <w:szCs w:val="21"/>
        </w:rPr>
        <w:t>求和报告审核结果，审核方案应考虑研发目标、相关过程的重要性、关联风险和以往</w:t>
      </w:r>
      <w:r>
        <w:rPr>
          <w:rFonts w:ascii="SimSun" w:hAnsi="SimSun" w:eastAsia="SimSun" w:cs="SimSun"/>
          <w:sz w:val="21"/>
          <w:szCs w:val="21"/>
          <w:spacing w:val="-1"/>
        </w:rPr>
        <w:t>审核的</w:t>
      </w:r>
      <w:r>
        <w:rPr>
          <w:rFonts w:ascii="SimSun" w:hAnsi="SimSun" w:eastAsia="SimSun" w:cs="SimSun"/>
          <w:sz w:val="21"/>
          <w:szCs w:val="21"/>
          <w:spacing w:val="-13"/>
        </w:rPr>
        <w:t>结果；</w:t>
      </w:r>
    </w:p>
    <w:p>
      <w:pPr>
        <w:ind w:left="427"/>
        <w:spacing w:before="1" w:line="220" w:lineRule="auto"/>
        <w:rPr>
          <w:rFonts w:ascii="SimSun" w:hAnsi="SimSun" w:eastAsia="SimSun" w:cs="SimSun"/>
          <w:sz w:val="21"/>
          <w:szCs w:val="21"/>
        </w:rPr>
      </w:pPr>
      <w:r>
        <w:rPr>
          <w:rFonts w:ascii="SimSun" w:hAnsi="SimSun" w:eastAsia="SimSun" w:cs="SimSun"/>
          <w:sz w:val="21"/>
          <w:szCs w:val="21"/>
          <w:spacing w:val="-3"/>
        </w:rPr>
        <w:t>b)</w:t>
      </w:r>
      <w:r>
        <w:rPr>
          <w:rFonts w:ascii="SimSun" w:hAnsi="SimSun" w:eastAsia="SimSun" w:cs="SimSun"/>
          <w:sz w:val="21"/>
          <w:szCs w:val="21"/>
          <w:spacing w:val="111"/>
        </w:rPr>
        <w:t xml:space="preserve"> </w:t>
      </w:r>
      <w:r>
        <w:rPr>
          <w:rFonts w:ascii="SimSun" w:hAnsi="SimSun" w:eastAsia="SimSun" w:cs="SimSun"/>
          <w:sz w:val="21"/>
          <w:szCs w:val="21"/>
          <w:spacing w:val="-3"/>
        </w:rPr>
        <w:t>确定每次审核的准则和范围；</w:t>
      </w:r>
    </w:p>
    <w:p>
      <w:pPr>
        <w:ind w:left="435"/>
        <w:spacing w:before="61" w:line="221" w:lineRule="auto"/>
        <w:rPr>
          <w:rFonts w:ascii="SimSun" w:hAnsi="SimSun" w:eastAsia="SimSun" w:cs="SimSun"/>
          <w:sz w:val="21"/>
          <w:szCs w:val="21"/>
        </w:rPr>
      </w:pPr>
      <w:r>
        <w:rPr>
          <w:rFonts w:ascii="SimSun" w:hAnsi="SimSun" w:eastAsia="SimSun" w:cs="SimSun"/>
          <w:sz w:val="21"/>
          <w:szCs w:val="21"/>
          <w:spacing w:val="-1"/>
        </w:rPr>
        <w:t>c)  审核员的选择和审核的实施应确保审核过程的客观性和公正性；</w:t>
      </w:r>
    </w:p>
    <w:p>
      <w:pPr>
        <w:ind w:left="435"/>
        <w:spacing w:before="60" w:line="220" w:lineRule="auto"/>
        <w:rPr>
          <w:rFonts w:ascii="SimSun" w:hAnsi="SimSun" w:eastAsia="SimSun" w:cs="SimSun"/>
          <w:sz w:val="21"/>
          <w:szCs w:val="21"/>
        </w:rPr>
      </w:pPr>
      <w:r>
        <w:rPr>
          <w:rFonts w:ascii="SimSun" w:hAnsi="SimSun" w:eastAsia="SimSun" w:cs="SimSun"/>
          <w:sz w:val="21"/>
          <w:szCs w:val="21"/>
          <w:spacing w:val="-1"/>
        </w:rPr>
        <w:t>d)</w:t>
      </w:r>
      <w:r>
        <w:rPr>
          <w:rFonts w:ascii="SimSun" w:hAnsi="SimSun" w:eastAsia="SimSun" w:cs="SimSun"/>
          <w:sz w:val="21"/>
          <w:szCs w:val="21"/>
          <w:spacing w:val="103"/>
        </w:rPr>
        <w:t xml:space="preserve"> </w:t>
      </w:r>
      <w:r>
        <w:rPr>
          <w:rFonts w:ascii="SimSun" w:hAnsi="SimSun" w:eastAsia="SimSun" w:cs="SimSun"/>
          <w:sz w:val="21"/>
          <w:szCs w:val="21"/>
          <w:spacing w:val="-1"/>
        </w:rPr>
        <w:t>确保审核结果提交给管理者以供评审；</w:t>
      </w:r>
    </w:p>
    <w:p>
      <w:pPr>
        <w:ind w:left="436"/>
        <w:spacing w:before="62" w:line="220" w:lineRule="auto"/>
        <w:rPr>
          <w:rFonts w:ascii="SimSun" w:hAnsi="SimSun" w:eastAsia="SimSun" w:cs="SimSun"/>
          <w:sz w:val="21"/>
          <w:szCs w:val="21"/>
        </w:rPr>
      </w:pPr>
      <w:r>
        <w:rPr>
          <w:rFonts w:ascii="SimSun" w:hAnsi="SimSun" w:eastAsia="SimSun" w:cs="SimSun"/>
          <w:sz w:val="21"/>
          <w:szCs w:val="21"/>
          <w:spacing w:val="-2"/>
        </w:rPr>
        <w:t>e)</w:t>
      </w:r>
      <w:r>
        <w:rPr>
          <w:rFonts w:ascii="SimSun" w:hAnsi="SimSun" w:eastAsia="SimSun" w:cs="SimSun"/>
          <w:sz w:val="21"/>
          <w:szCs w:val="21"/>
          <w:spacing w:val="106"/>
        </w:rPr>
        <w:t xml:space="preserve"> </w:t>
      </w:r>
      <w:r>
        <w:rPr>
          <w:rFonts w:ascii="SimSun" w:hAnsi="SimSun" w:eastAsia="SimSun" w:cs="SimSun"/>
          <w:sz w:val="21"/>
          <w:szCs w:val="21"/>
          <w:spacing w:val="-2"/>
        </w:rPr>
        <w:t>及时采取适当的措施；</w:t>
      </w:r>
    </w:p>
    <w:p>
      <w:pPr>
        <w:ind w:left="434"/>
        <w:spacing w:before="62" w:line="220" w:lineRule="auto"/>
        <w:rPr>
          <w:rFonts w:ascii="SimSun" w:hAnsi="SimSun" w:eastAsia="SimSun" w:cs="SimSun"/>
          <w:sz w:val="21"/>
          <w:szCs w:val="21"/>
        </w:rPr>
      </w:pPr>
      <w:r>
        <w:rPr>
          <w:rFonts w:ascii="SimSun" w:hAnsi="SimSun" w:eastAsia="SimSun" w:cs="SimSun"/>
          <w:sz w:val="21"/>
          <w:szCs w:val="21"/>
          <w:spacing w:val="-1"/>
        </w:rPr>
        <w:t>f)</w:t>
      </w:r>
      <w:r>
        <w:rPr>
          <w:rFonts w:ascii="SimSun" w:hAnsi="SimSun" w:eastAsia="SimSun" w:cs="SimSun"/>
          <w:sz w:val="21"/>
          <w:szCs w:val="21"/>
          <w:spacing w:val="117"/>
        </w:rPr>
        <w:t xml:space="preserve"> </w:t>
      </w:r>
      <w:r>
        <w:rPr>
          <w:rFonts w:ascii="SimSun" w:hAnsi="SimSun" w:eastAsia="SimSun" w:cs="SimSun"/>
          <w:sz w:val="21"/>
          <w:szCs w:val="21"/>
          <w:spacing w:val="-1"/>
        </w:rPr>
        <w:t>保持形成文件的信息，以提供审核方案实施和审核结果的证据。</w:t>
      </w:r>
    </w:p>
    <w:p>
      <w:pPr>
        <w:pStyle w:val="BodyText"/>
        <w:spacing w:before="218" w:line="220" w:lineRule="auto"/>
        <w:outlineLvl w:val="1"/>
        <w:rPr>
          <w:sz w:val="21"/>
          <w:szCs w:val="21"/>
        </w:rPr>
      </w:pPr>
      <w:bookmarkStart w:name="bookmark52" w:id="71"/>
      <w:bookmarkEnd w:id="71"/>
      <w:r>
        <w:rPr>
          <w:sz w:val="21"/>
          <w:szCs w:val="21"/>
          <w:spacing w:val="-3"/>
        </w:rPr>
        <w:t>8.3</w:t>
      </w:r>
      <w:r>
        <w:rPr>
          <w:sz w:val="21"/>
          <w:szCs w:val="21"/>
          <w:spacing w:val="7"/>
        </w:rPr>
        <w:t xml:space="preserve">  </w:t>
      </w:r>
      <w:r>
        <w:rPr>
          <w:sz w:val="21"/>
          <w:szCs w:val="21"/>
          <w:spacing w:val="-3"/>
        </w:rPr>
        <w:t>管理评审</w:t>
      </w:r>
    </w:p>
    <w:p>
      <w:pPr>
        <w:ind w:left="422" w:right="138" w:hanging="3"/>
        <w:spacing w:before="217" w:line="276" w:lineRule="auto"/>
        <w:rPr>
          <w:rFonts w:ascii="SimSun" w:hAnsi="SimSun" w:eastAsia="SimSun" w:cs="SimSun"/>
          <w:sz w:val="21"/>
          <w:szCs w:val="21"/>
        </w:rPr>
      </w:pPr>
      <w:r>
        <w:rPr>
          <w:rFonts w:ascii="SimSun" w:hAnsi="SimSun" w:eastAsia="SimSun" w:cs="SimSun"/>
          <w:sz w:val="21"/>
          <w:szCs w:val="21"/>
          <w:spacing w:val="-1"/>
        </w:rPr>
        <w:t>最高管理者应按策划的时间间隔评审研发管理体系，以确保其持续的适宜性、充分性和有效性。</w:t>
      </w:r>
      <w:r>
        <w:rPr>
          <w:rFonts w:ascii="SimSun" w:hAnsi="SimSun" w:eastAsia="SimSun" w:cs="SimSun"/>
          <w:sz w:val="21"/>
          <w:szCs w:val="21"/>
          <w:spacing w:val="-1"/>
        </w:rPr>
        <w:t>管理评审策划和实施时，应考虑变化的环境，并与企业战略、研发战略保持一致。</w:t>
      </w:r>
    </w:p>
    <w:p>
      <w:pPr>
        <w:pStyle w:val="BodyText"/>
        <w:spacing w:before="153" w:line="220" w:lineRule="auto"/>
        <w:outlineLvl w:val="2"/>
        <w:rPr>
          <w:sz w:val="21"/>
          <w:szCs w:val="21"/>
        </w:rPr>
      </w:pPr>
      <w:bookmarkStart w:name="bookmark53" w:id="72"/>
      <w:bookmarkEnd w:id="72"/>
      <w:r>
        <w:rPr>
          <w:sz w:val="21"/>
          <w:szCs w:val="21"/>
          <w:spacing w:val="-1"/>
        </w:rPr>
        <w:t>8.3.1</w:t>
      </w:r>
      <w:r>
        <w:rPr>
          <w:sz w:val="21"/>
          <w:szCs w:val="21"/>
          <w:spacing w:val="-1"/>
        </w:rPr>
        <w:t xml:space="preserve">  </w:t>
      </w:r>
      <w:r>
        <w:rPr>
          <w:sz w:val="21"/>
          <w:szCs w:val="21"/>
          <w:spacing w:val="-1"/>
        </w:rPr>
        <w:t>管理评审输入</w:t>
      </w:r>
    </w:p>
    <w:p>
      <w:pPr>
        <w:ind w:left="435"/>
        <w:spacing w:before="217" w:line="221" w:lineRule="auto"/>
        <w:rPr>
          <w:rFonts w:ascii="SimSun" w:hAnsi="SimSun" w:eastAsia="SimSun" w:cs="SimSun"/>
          <w:sz w:val="21"/>
          <w:szCs w:val="21"/>
        </w:rPr>
      </w:pPr>
      <w:r>
        <w:rPr>
          <w:rFonts w:ascii="SimSun" w:hAnsi="SimSun" w:eastAsia="SimSun" w:cs="SimSun"/>
          <w:sz w:val="21"/>
          <w:szCs w:val="21"/>
          <w:spacing w:val="-4"/>
        </w:rPr>
        <w:t>管理评审输入包括：</w:t>
      </w:r>
    </w:p>
    <w:p>
      <w:pPr>
        <w:ind w:left="431"/>
        <w:spacing w:before="61" w:line="221" w:lineRule="auto"/>
        <w:rPr>
          <w:rFonts w:ascii="SimSun" w:hAnsi="SimSun" w:eastAsia="SimSun" w:cs="SimSun"/>
          <w:sz w:val="21"/>
          <w:szCs w:val="21"/>
        </w:rPr>
      </w:pPr>
      <w:r>
        <w:rPr>
          <w:rFonts w:ascii="SimSun" w:hAnsi="SimSun" w:eastAsia="SimSun" w:cs="SimSun"/>
          <w:sz w:val="21"/>
          <w:szCs w:val="21"/>
          <w:spacing w:val="-2"/>
        </w:rPr>
        <w:t>a)  以往管理评审的跟踪措施；</w:t>
      </w:r>
    </w:p>
    <w:p>
      <w:pPr>
        <w:ind w:left="427"/>
        <w:spacing w:before="61" w:line="221" w:lineRule="auto"/>
        <w:rPr>
          <w:rFonts w:ascii="SimSun" w:hAnsi="SimSun" w:eastAsia="SimSun" w:cs="SimSun"/>
          <w:sz w:val="21"/>
          <w:szCs w:val="21"/>
        </w:rPr>
      </w:pPr>
      <w:r>
        <w:rPr>
          <w:rFonts w:ascii="SimSun" w:hAnsi="SimSun" w:eastAsia="SimSun" w:cs="SimSun"/>
          <w:sz w:val="21"/>
          <w:szCs w:val="21"/>
          <w:spacing w:val="-1"/>
        </w:rPr>
        <w:t>b)</w:t>
      </w:r>
      <w:r>
        <w:rPr>
          <w:rFonts w:ascii="SimSun" w:hAnsi="SimSun" w:eastAsia="SimSun" w:cs="SimSun"/>
          <w:sz w:val="21"/>
          <w:szCs w:val="21"/>
          <w:spacing w:val="113"/>
        </w:rPr>
        <w:t xml:space="preserve"> </w:t>
      </w:r>
      <w:r>
        <w:rPr>
          <w:rFonts w:ascii="SimSun" w:hAnsi="SimSun" w:eastAsia="SimSun" w:cs="SimSun"/>
          <w:sz w:val="21"/>
          <w:szCs w:val="21"/>
          <w:spacing w:val="-1"/>
        </w:rPr>
        <w:t>与研发管理体系有关的外部或内部的变更；</w:t>
      </w:r>
    </w:p>
    <w:p>
      <w:pPr>
        <w:ind w:left="435"/>
        <w:spacing w:before="60" w:line="221" w:lineRule="auto"/>
        <w:rPr>
          <w:rFonts w:ascii="SimSun" w:hAnsi="SimSun" w:eastAsia="SimSun" w:cs="SimSun"/>
          <w:sz w:val="21"/>
          <w:szCs w:val="21"/>
        </w:rPr>
      </w:pPr>
      <w:r>
        <w:rPr>
          <w:rFonts w:ascii="SimSun" w:hAnsi="SimSun" w:eastAsia="SimSun" w:cs="SimSun"/>
          <w:sz w:val="21"/>
          <w:szCs w:val="21"/>
          <w:spacing w:val="-2"/>
        </w:rPr>
        <w:t>c)</w:t>
      </w:r>
      <w:r>
        <w:rPr>
          <w:rFonts w:ascii="SimSun" w:hAnsi="SimSun" w:eastAsia="SimSun" w:cs="SimSun"/>
          <w:sz w:val="21"/>
          <w:szCs w:val="21"/>
          <w:spacing w:val="107"/>
        </w:rPr>
        <w:t xml:space="preserve"> </w:t>
      </w:r>
      <w:r>
        <w:rPr>
          <w:rFonts w:ascii="SimSun" w:hAnsi="SimSun" w:eastAsia="SimSun" w:cs="SimSun"/>
          <w:sz w:val="21"/>
          <w:szCs w:val="21"/>
          <w:spacing w:val="-2"/>
        </w:rPr>
        <w:t>研发管理体系绩效的信息，包括以下方面的趋势和指标：</w:t>
      </w:r>
    </w:p>
    <w:p>
      <w:pPr>
        <w:ind w:left="854"/>
        <w:spacing w:before="61" w:line="221" w:lineRule="auto"/>
        <w:rPr>
          <w:rFonts w:ascii="SimSun" w:hAnsi="SimSun" w:eastAsia="SimSun" w:cs="SimSun"/>
          <w:sz w:val="21"/>
          <w:szCs w:val="21"/>
        </w:rPr>
      </w:pPr>
      <w:r>
        <w:rPr>
          <w:rFonts w:ascii="SimSun" w:hAnsi="SimSun" w:eastAsia="SimSun" w:cs="SimSun"/>
          <w:sz w:val="21"/>
          <w:szCs w:val="21"/>
          <w:spacing w:val="-2"/>
        </w:rPr>
        <w:t>1)  不符合与纠正措施</w:t>
      </w:r>
    </w:p>
    <w:p>
      <w:pPr>
        <w:ind w:left="841"/>
        <w:spacing w:before="61" w:line="221" w:lineRule="auto"/>
        <w:rPr>
          <w:rFonts w:ascii="SimSun" w:hAnsi="SimSun" w:eastAsia="SimSun" w:cs="SimSun"/>
          <w:sz w:val="21"/>
          <w:szCs w:val="21"/>
        </w:rPr>
      </w:pPr>
      <w:r>
        <w:rPr>
          <w:rFonts w:ascii="SimSun" w:hAnsi="SimSun" w:eastAsia="SimSun" w:cs="SimSun"/>
          <w:sz w:val="21"/>
          <w:szCs w:val="21"/>
          <w:spacing w:val="-1"/>
        </w:rPr>
        <w:t>2)  监视和测量结果</w:t>
      </w:r>
    </w:p>
    <w:p>
      <w:pPr>
        <w:ind w:left="843"/>
        <w:spacing w:before="61" w:line="221" w:lineRule="auto"/>
        <w:rPr>
          <w:rFonts w:ascii="SimSun" w:hAnsi="SimSun" w:eastAsia="SimSun" w:cs="SimSun"/>
          <w:sz w:val="21"/>
          <w:szCs w:val="21"/>
        </w:rPr>
      </w:pPr>
      <w:r>
        <w:rPr>
          <w:rFonts w:ascii="SimSun" w:hAnsi="SimSun" w:eastAsia="SimSun" w:cs="SimSun"/>
          <w:sz w:val="21"/>
          <w:szCs w:val="21"/>
          <w:spacing w:val="-4"/>
        </w:rPr>
        <w:t>3)</w:t>
      </w:r>
      <w:r>
        <w:rPr>
          <w:rFonts w:ascii="SimSun" w:hAnsi="SimSun" w:eastAsia="SimSun" w:cs="SimSun"/>
          <w:sz w:val="21"/>
          <w:szCs w:val="21"/>
          <w:spacing w:val="7"/>
        </w:rPr>
        <w:t xml:space="preserve">  </w:t>
      </w:r>
      <w:r>
        <w:rPr>
          <w:rFonts w:ascii="SimSun" w:hAnsi="SimSun" w:eastAsia="SimSun" w:cs="SimSun"/>
          <w:sz w:val="21"/>
          <w:szCs w:val="21"/>
          <w:spacing w:val="-4"/>
        </w:rPr>
        <w:t>审核结果</w:t>
      </w:r>
    </w:p>
    <w:p>
      <w:pPr>
        <w:ind w:left="838"/>
        <w:spacing w:before="61" w:line="221" w:lineRule="auto"/>
        <w:rPr>
          <w:rFonts w:ascii="SimSun" w:hAnsi="SimSun" w:eastAsia="SimSun" w:cs="SimSun"/>
          <w:sz w:val="21"/>
          <w:szCs w:val="21"/>
        </w:rPr>
      </w:pPr>
      <w:r>
        <w:rPr>
          <w:rFonts w:ascii="SimSun" w:hAnsi="SimSun" w:eastAsia="SimSun" w:cs="SimSun"/>
          <w:sz w:val="21"/>
          <w:szCs w:val="21"/>
          <w:spacing w:val="-3"/>
        </w:rPr>
        <w:t>4)</w:t>
      </w:r>
      <w:r>
        <w:rPr>
          <w:rFonts w:ascii="SimSun" w:hAnsi="SimSun" w:eastAsia="SimSun" w:cs="SimSun"/>
          <w:sz w:val="21"/>
          <w:szCs w:val="21"/>
          <w:spacing w:val="8"/>
        </w:rPr>
        <w:t xml:space="preserve">  </w:t>
      </w:r>
      <w:r>
        <w:rPr>
          <w:rFonts w:ascii="SimSun" w:hAnsi="SimSun" w:eastAsia="SimSun" w:cs="SimSun"/>
          <w:sz w:val="21"/>
          <w:szCs w:val="21"/>
          <w:spacing w:val="-3"/>
        </w:rPr>
        <w:t>需求方反馈</w:t>
      </w:r>
    </w:p>
    <w:p>
      <w:pPr>
        <w:ind w:left="843"/>
        <w:spacing w:before="60" w:line="220" w:lineRule="auto"/>
        <w:rPr>
          <w:rFonts w:ascii="SimSun" w:hAnsi="SimSun" w:eastAsia="SimSun" w:cs="SimSun"/>
          <w:sz w:val="21"/>
          <w:szCs w:val="21"/>
        </w:rPr>
      </w:pPr>
      <w:r>
        <w:rPr>
          <w:rFonts w:ascii="SimSun" w:hAnsi="SimSun" w:eastAsia="SimSun" w:cs="SimSun"/>
          <w:sz w:val="21"/>
          <w:szCs w:val="21"/>
          <w:spacing w:val="-1"/>
        </w:rPr>
        <w:t>5)  供方提供的信息</w:t>
      </w:r>
    </w:p>
    <w:p>
      <w:pPr>
        <w:ind w:left="840"/>
        <w:spacing w:before="62" w:line="221" w:lineRule="auto"/>
        <w:rPr>
          <w:rFonts w:ascii="SimSun" w:hAnsi="SimSun" w:eastAsia="SimSun" w:cs="SimSun"/>
          <w:sz w:val="21"/>
          <w:szCs w:val="21"/>
        </w:rPr>
      </w:pPr>
      <w:r>
        <w:rPr>
          <w:rFonts w:ascii="SimSun" w:hAnsi="SimSun" w:eastAsia="SimSun" w:cs="SimSun"/>
          <w:sz w:val="21"/>
          <w:szCs w:val="21"/>
          <w:spacing w:val="-1"/>
        </w:rPr>
        <w:t>6)  研发过程、人员绩效和结果的符合性</w:t>
      </w:r>
    </w:p>
    <w:p>
      <w:pPr>
        <w:ind w:left="435"/>
        <w:spacing w:before="61" w:line="220" w:lineRule="auto"/>
        <w:rPr>
          <w:rFonts w:ascii="SimSun" w:hAnsi="SimSun" w:eastAsia="SimSun" w:cs="SimSun"/>
          <w:sz w:val="21"/>
          <w:szCs w:val="21"/>
        </w:rPr>
      </w:pPr>
      <w:bookmarkStart w:name="bookmark54" w:id="73"/>
      <w:bookmarkEnd w:id="73"/>
      <w:r>
        <w:rPr>
          <w:rFonts w:ascii="SimSun" w:hAnsi="SimSun" w:eastAsia="SimSun" w:cs="SimSun"/>
          <w:sz w:val="21"/>
          <w:szCs w:val="21"/>
          <w:spacing w:val="-2"/>
        </w:rPr>
        <w:t>d)</w:t>
      </w:r>
      <w:r>
        <w:rPr>
          <w:rFonts w:ascii="SimSun" w:hAnsi="SimSun" w:eastAsia="SimSun" w:cs="SimSun"/>
          <w:sz w:val="21"/>
          <w:szCs w:val="21"/>
          <w:spacing w:val="103"/>
        </w:rPr>
        <w:t xml:space="preserve"> </w:t>
      </w:r>
      <w:r>
        <w:rPr>
          <w:rFonts w:ascii="SimSun" w:hAnsi="SimSun" w:eastAsia="SimSun" w:cs="SimSun"/>
          <w:sz w:val="21"/>
          <w:szCs w:val="21"/>
          <w:spacing w:val="-2"/>
        </w:rPr>
        <w:t>持续改进的机会。</w:t>
      </w:r>
    </w:p>
    <w:p>
      <w:pPr>
        <w:pStyle w:val="BodyText"/>
        <w:spacing w:before="217" w:line="220" w:lineRule="auto"/>
        <w:outlineLvl w:val="2"/>
        <w:rPr>
          <w:sz w:val="21"/>
          <w:szCs w:val="21"/>
        </w:rPr>
      </w:pPr>
      <w:bookmarkStart w:name="bookmark70" w:id="74"/>
      <w:bookmarkEnd w:id="74"/>
      <w:r>
        <w:rPr>
          <w:sz w:val="21"/>
          <w:szCs w:val="21"/>
          <w:spacing w:val="-1"/>
        </w:rPr>
        <w:t>8.3.2</w:t>
      </w:r>
      <w:r>
        <w:rPr>
          <w:sz w:val="21"/>
          <w:szCs w:val="21"/>
          <w:spacing w:val="-1"/>
        </w:rPr>
        <w:t xml:space="preserve">  </w:t>
      </w:r>
      <w:r>
        <w:rPr>
          <w:sz w:val="21"/>
          <w:szCs w:val="21"/>
          <w:spacing w:val="-1"/>
        </w:rPr>
        <w:t>管理评审输出</w:t>
      </w:r>
    </w:p>
    <w:p>
      <w:pPr>
        <w:ind w:left="435"/>
        <w:spacing w:before="218" w:line="221" w:lineRule="auto"/>
        <w:rPr>
          <w:rFonts w:ascii="SimSun" w:hAnsi="SimSun" w:eastAsia="SimSun" w:cs="SimSun"/>
          <w:sz w:val="21"/>
          <w:szCs w:val="21"/>
        </w:rPr>
      </w:pPr>
      <w:r>
        <w:rPr>
          <w:rFonts w:ascii="SimSun" w:hAnsi="SimSun" w:eastAsia="SimSun" w:cs="SimSun"/>
          <w:sz w:val="21"/>
          <w:szCs w:val="21"/>
          <w:spacing w:val="-4"/>
        </w:rPr>
        <w:t>管理评审输出包括：</w:t>
      </w:r>
    </w:p>
    <w:p>
      <w:pPr>
        <w:ind w:left="431"/>
        <w:spacing w:before="61" w:line="220"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06"/>
        </w:rPr>
        <w:t xml:space="preserve"> </w:t>
      </w:r>
      <w:r>
        <w:rPr>
          <w:rFonts w:ascii="SimSun" w:hAnsi="SimSun" w:eastAsia="SimSun" w:cs="SimSun"/>
          <w:sz w:val="21"/>
          <w:szCs w:val="21"/>
          <w:spacing w:val="-2"/>
        </w:rPr>
        <w:t>持续改进的机会；</w:t>
      </w:r>
    </w:p>
    <w:p>
      <w:pPr>
        <w:ind w:left="427"/>
        <w:spacing w:before="61" w:line="221"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5"/>
        </w:rPr>
        <w:t xml:space="preserve"> </w:t>
      </w:r>
      <w:r>
        <w:rPr>
          <w:rFonts w:ascii="SimSun" w:hAnsi="SimSun" w:eastAsia="SimSun" w:cs="SimSun"/>
          <w:sz w:val="21"/>
          <w:szCs w:val="21"/>
          <w:spacing w:val="-2"/>
        </w:rPr>
        <w:t>对研发管理体系变更的需求。</w:t>
      </w:r>
    </w:p>
    <w:p>
      <w:pPr>
        <w:ind w:left="422"/>
        <w:spacing w:before="61" w:line="220" w:lineRule="auto"/>
        <w:rPr>
          <w:rFonts w:ascii="SimSun" w:hAnsi="SimSun" w:eastAsia="SimSun" w:cs="SimSun"/>
          <w:sz w:val="21"/>
          <w:szCs w:val="21"/>
        </w:rPr>
      </w:pPr>
      <w:r>
        <w:rPr>
          <w:rFonts w:ascii="SimSun" w:hAnsi="SimSun" w:eastAsia="SimSun" w:cs="SimSun"/>
          <w:sz w:val="21"/>
          <w:szCs w:val="21"/>
        </w:rPr>
        <w:t>企业应保持形成文件的信息，以提供管理评审的结果及采取</w:t>
      </w:r>
      <w:r>
        <w:rPr>
          <w:rFonts w:ascii="SimSun" w:hAnsi="SimSun" w:eastAsia="SimSun" w:cs="SimSun"/>
          <w:sz w:val="21"/>
          <w:szCs w:val="21"/>
          <w:spacing w:val="-1"/>
        </w:rPr>
        <w:t>措施的证据。</w:t>
      </w:r>
    </w:p>
    <w:p>
      <w:pPr>
        <w:pStyle w:val="BodyText"/>
        <w:spacing w:before="218" w:line="220" w:lineRule="auto"/>
        <w:outlineLvl w:val="1"/>
        <w:rPr>
          <w:sz w:val="21"/>
          <w:szCs w:val="21"/>
        </w:rPr>
      </w:pPr>
      <w:bookmarkStart w:name="bookmark55" w:id="75"/>
      <w:bookmarkEnd w:id="75"/>
      <w:r>
        <w:rPr>
          <w:sz w:val="21"/>
          <w:szCs w:val="21"/>
          <w:spacing w:val="-3"/>
        </w:rPr>
        <w:t>8.4</w:t>
      </w:r>
      <w:r>
        <w:rPr>
          <w:sz w:val="21"/>
          <w:szCs w:val="21"/>
          <w:spacing w:val="7"/>
        </w:rPr>
        <w:t xml:space="preserve">  </w:t>
      </w:r>
      <w:r>
        <w:rPr>
          <w:sz w:val="21"/>
          <w:szCs w:val="21"/>
          <w:spacing w:val="-3"/>
        </w:rPr>
        <w:t>改进</w:t>
      </w:r>
    </w:p>
    <w:p>
      <w:pPr>
        <w:pStyle w:val="BodyText"/>
        <w:spacing w:before="218" w:line="220" w:lineRule="auto"/>
        <w:outlineLvl w:val="2"/>
        <w:rPr>
          <w:sz w:val="21"/>
          <w:szCs w:val="21"/>
        </w:rPr>
      </w:pPr>
      <w:bookmarkStart w:name="bookmark56" w:id="76"/>
      <w:bookmarkEnd w:id="76"/>
      <w:r>
        <w:rPr>
          <w:sz w:val="21"/>
          <w:szCs w:val="21"/>
          <w:spacing w:val="-1"/>
        </w:rPr>
        <w:t>8.4.1</w:t>
      </w:r>
      <w:r>
        <w:rPr>
          <w:sz w:val="21"/>
          <w:szCs w:val="21"/>
          <w:spacing w:val="-1"/>
        </w:rPr>
        <w:t xml:space="preserve">  </w:t>
      </w:r>
      <w:r>
        <w:rPr>
          <w:sz w:val="21"/>
          <w:szCs w:val="21"/>
          <w:spacing w:val="-1"/>
        </w:rPr>
        <w:t>持续改进</w:t>
      </w:r>
    </w:p>
    <w:p>
      <w:pPr>
        <w:spacing w:line="220" w:lineRule="auto"/>
        <w:sectPr>
          <w:headerReference w:type="default" r:id="rId3"/>
          <w:footerReference w:type="default" r:id="rId27"/>
          <w:pgSz w:w="11907" w:h="16839"/>
          <w:pgMar w:top="1716" w:right="1130" w:bottom="1340" w:left="1427" w:header="1391" w:footer="1106" w:gutter="0"/>
        </w:sectPr>
        <w:rPr>
          <w:sz w:val="21"/>
          <w:szCs w:val="21"/>
        </w:rPr>
      </w:pPr>
    </w:p>
    <w:p>
      <w:pPr>
        <w:ind w:left="5" w:firstLine="418"/>
        <w:spacing w:before="246" w:line="274" w:lineRule="auto"/>
        <w:rPr>
          <w:rFonts w:ascii="SimSun" w:hAnsi="SimSun" w:eastAsia="SimSun" w:cs="SimSun"/>
          <w:sz w:val="21"/>
          <w:szCs w:val="21"/>
        </w:rPr>
      </w:pPr>
      <w:r>
        <w:rPr>
          <w:rFonts w:ascii="SimSun" w:hAnsi="SimSun" w:eastAsia="SimSun" w:cs="SimSun"/>
          <w:sz w:val="21"/>
          <w:szCs w:val="21"/>
          <w:spacing w:val="-2"/>
        </w:rPr>
        <w:t>企业应利用研发方针和目标、审核结果、数据分析、不符</w:t>
      </w:r>
      <w:r>
        <w:rPr>
          <w:rFonts w:ascii="SimSun" w:hAnsi="SimSun" w:eastAsia="SimSun" w:cs="SimSun"/>
          <w:sz w:val="21"/>
          <w:szCs w:val="21"/>
          <w:spacing w:val="-3"/>
        </w:rPr>
        <w:t>合控制、纠正措施和预防措施以及管理评</w:t>
      </w:r>
      <w:r>
        <w:rPr>
          <w:rFonts w:ascii="SimSun" w:hAnsi="SimSun" w:eastAsia="SimSun" w:cs="SimSun"/>
          <w:sz w:val="21"/>
          <w:szCs w:val="21"/>
          <w:spacing w:val="-1"/>
        </w:rPr>
        <w:t>审，持续改进研发管理体系的有效性。</w:t>
      </w:r>
    </w:p>
    <w:p>
      <w:pPr>
        <w:ind w:left="420"/>
        <w:spacing w:line="220" w:lineRule="auto"/>
        <w:rPr>
          <w:rFonts w:ascii="SimSun" w:hAnsi="SimSun" w:eastAsia="SimSun" w:cs="SimSun"/>
          <w:sz w:val="21"/>
          <w:szCs w:val="21"/>
        </w:rPr>
      </w:pPr>
      <w:r>
        <w:rPr>
          <w:rFonts w:ascii="SimSun" w:hAnsi="SimSun" w:eastAsia="SimSun" w:cs="SimSun"/>
          <w:sz w:val="21"/>
          <w:szCs w:val="21"/>
        </w:rPr>
        <w:t>适当时，企业应通过以下方面改进研发管理体系、过程、研发</w:t>
      </w:r>
      <w:r>
        <w:rPr>
          <w:rFonts w:ascii="SimSun" w:hAnsi="SimSun" w:eastAsia="SimSun" w:cs="SimSun"/>
          <w:sz w:val="21"/>
          <w:szCs w:val="21"/>
          <w:spacing w:val="-1"/>
        </w:rPr>
        <w:t>结果：</w:t>
      </w:r>
    </w:p>
    <w:p>
      <w:pPr>
        <w:ind w:left="433"/>
        <w:spacing w:before="60" w:line="221" w:lineRule="auto"/>
        <w:rPr>
          <w:rFonts w:ascii="SimSun" w:hAnsi="SimSun" w:eastAsia="SimSun" w:cs="SimSun"/>
          <w:sz w:val="21"/>
          <w:szCs w:val="21"/>
        </w:rPr>
      </w:pPr>
      <w:r>
        <w:rPr>
          <w:rFonts w:ascii="SimSun" w:hAnsi="SimSun" w:eastAsia="SimSun" w:cs="SimSun"/>
          <w:sz w:val="21"/>
          <w:szCs w:val="21"/>
          <w:spacing w:val="-2"/>
        </w:rPr>
        <w:t>a)</w:t>
      </w:r>
      <w:r>
        <w:rPr>
          <w:rFonts w:ascii="SimSun" w:hAnsi="SimSun" w:eastAsia="SimSun" w:cs="SimSun"/>
          <w:sz w:val="21"/>
          <w:szCs w:val="21"/>
          <w:spacing w:val="106"/>
        </w:rPr>
        <w:t xml:space="preserve"> </w:t>
      </w:r>
      <w:r>
        <w:rPr>
          <w:rFonts w:ascii="SimSun" w:hAnsi="SimSun" w:eastAsia="SimSun" w:cs="SimSun"/>
          <w:sz w:val="21"/>
          <w:szCs w:val="21"/>
          <w:spacing w:val="-2"/>
        </w:rPr>
        <w:t>数据分析的结果；</w:t>
      </w:r>
    </w:p>
    <w:p>
      <w:pPr>
        <w:ind w:left="429"/>
        <w:spacing w:before="61" w:line="222"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6"/>
        </w:rPr>
        <w:t xml:space="preserve"> </w:t>
      </w:r>
      <w:r>
        <w:rPr>
          <w:rFonts w:ascii="SimSun" w:hAnsi="SimSun" w:eastAsia="SimSun" w:cs="SimSun"/>
          <w:sz w:val="21"/>
          <w:szCs w:val="21"/>
          <w:spacing w:val="-2"/>
        </w:rPr>
        <w:t>企业的变更；</w:t>
      </w:r>
    </w:p>
    <w:p>
      <w:pPr>
        <w:ind w:left="437"/>
        <w:spacing w:before="58" w:line="221" w:lineRule="auto"/>
        <w:rPr>
          <w:rFonts w:ascii="SimSun" w:hAnsi="SimSun" w:eastAsia="SimSun" w:cs="SimSun"/>
          <w:sz w:val="21"/>
          <w:szCs w:val="21"/>
        </w:rPr>
      </w:pPr>
      <w:r>
        <w:rPr>
          <w:rFonts w:ascii="SimSun" w:hAnsi="SimSun" w:eastAsia="SimSun" w:cs="SimSun"/>
          <w:sz w:val="21"/>
          <w:szCs w:val="21"/>
          <w:spacing w:val="-5"/>
        </w:rPr>
        <w:t>c)  管理评审输出；</w:t>
      </w:r>
    </w:p>
    <w:p>
      <w:pPr>
        <w:ind w:left="437"/>
        <w:spacing w:before="61" w:line="221" w:lineRule="auto"/>
        <w:rPr>
          <w:rFonts w:ascii="SimSun" w:hAnsi="SimSun" w:eastAsia="SimSun" w:cs="SimSun"/>
          <w:sz w:val="21"/>
          <w:szCs w:val="21"/>
        </w:rPr>
      </w:pPr>
      <w:r>
        <w:rPr>
          <w:rFonts w:ascii="SimSun" w:hAnsi="SimSun" w:eastAsia="SimSun" w:cs="SimSun"/>
          <w:sz w:val="21"/>
          <w:szCs w:val="21"/>
          <w:spacing w:val="-2"/>
        </w:rPr>
        <w:t>d)</w:t>
      </w:r>
      <w:r>
        <w:rPr>
          <w:rFonts w:ascii="SimSun" w:hAnsi="SimSun" w:eastAsia="SimSun" w:cs="SimSun"/>
          <w:sz w:val="21"/>
          <w:szCs w:val="21"/>
          <w:spacing w:val="111"/>
        </w:rPr>
        <w:t xml:space="preserve"> </w:t>
      </w:r>
      <w:r>
        <w:rPr>
          <w:rFonts w:ascii="SimSun" w:hAnsi="SimSun" w:eastAsia="SimSun" w:cs="SimSun"/>
          <w:sz w:val="21"/>
          <w:szCs w:val="21"/>
          <w:spacing w:val="-2"/>
        </w:rPr>
        <w:t>识别的研发管理体系风险；</w:t>
      </w:r>
    </w:p>
    <w:p>
      <w:pPr>
        <w:ind w:left="437"/>
        <w:spacing w:before="61" w:line="220" w:lineRule="auto"/>
        <w:rPr>
          <w:rFonts w:ascii="SimSun" w:hAnsi="SimSun" w:eastAsia="SimSun" w:cs="SimSun"/>
          <w:sz w:val="21"/>
          <w:szCs w:val="21"/>
        </w:rPr>
      </w:pPr>
      <w:r>
        <w:rPr>
          <w:rFonts w:ascii="SimSun" w:hAnsi="SimSun" w:eastAsia="SimSun" w:cs="SimSun"/>
          <w:sz w:val="21"/>
          <w:szCs w:val="21"/>
          <w:spacing w:val="-4"/>
        </w:rPr>
        <w:t>e)  新的研发机遇。</w:t>
      </w:r>
    </w:p>
    <w:p>
      <w:pPr>
        <w:ind w:left="424"/>
        <w:spacing w:before="62" w:line="219" w:lineRule="auto"/>
        <w:rPr>
          <w:rFonts w:ascii="SimSun" w:hAnsi="SimSun" w:eastAsia="SimSun" w:cs="SimSun"/>
          <w:sz w:val="21"/>
          <w:szCs w:val="21"/>
        </w:rPr>
      </w:pPr>
      <w:r>
        <w:rPr>
          <w:rFonts w:ascii="SimSun" w:hAnsi="SimSun" w:eastAsia="SimSun" w:cs="SimSun"/>
          <w:sz w:val="21"/>
          <w:szCs w:val="21"/>
          <w:spacing w:val="-1"/>
        </w:rPr>
        <w:t>企业应评价、确定优先次序及决定需实施的改进。</w:t>
      </w:r>
    </w:p>
    <w:p>
      <w:pPr>
        <w:pStyle w:val="BodyText"/>
        <w:ind w:left="1"/>
        <w:spacing w:before="219" w:line="220" w:lineRule="auto"/>
        <w:outlineLvl w:val="2"/>
        <w:rPr>
          <w:sz w:val="21"/>
          <w:szCs w:val="21"/>
        </w:rPr>
      </w:pPr>
      <w:bookmarkStart w:name="bookmark57" w:id="77"/>
      <w:bookmarkEnd w:id="77"/>
      <w:r>
        <w:rPr>
          <w:sz w:val="21"/>
          <w:szCs w:val="21"/>
          <w:spacing w:val="-1"/>
        </w:rPr>
        <w:t>8.4.2</w:t>
      </w:r>
      <w:r>
        <w:rPr>
          <w:sz w:val="21"/>
          <w:szCs w:val="21"/>
          <w:spacing w:val="-1"/>
        </w:rPr>
        <w:t xml:space="preserve">  </w:t>
      </w:r>
      <w:r>
        <w:rPr>
          <w:sz w:val="21"/>
          <w:szCs w:val="21"/>
          <w:spacing w:val="-1"/>
        </w:rPr>
        <w:t>不符合与纠正措施</w:t>
      </w:r>
    </w:p>
    <w:p>
      <w:pPr>
        <w:ind w:right="2" w:firstLine="423"/>
        <w:spacing w:before="243" w:line="281" w:lineRule="auto"/>
        <w:jc w:val="both"/>
        <w:rPr>
          <w:rFonts w:ascii="SimSun" w:hAnsi="SimSun" w:eastAsia="SimSun" w:cs="SimSun"/>
          <w:sz w:val="21"/>
          <w:szCs w:val="21"/>
        </w:rPr>
      </w:pPr>
      <w:r>
        <w:rPr>
          <w:rFonts w:ascii="SimSun" w:hAnsi="SimSun" w:eastAsia="SimSun" w:cs="SimSun"/>
          <w:sz w:val="21"/>
          <w:szCs w:val="21"/>
        </w:rPr>
        <w:t>企业应确保不符合要求的研发管理体系过程和结果得到识别和控制，以防止其非预期</w:t>
      </w:r>
      <w:r>
        <w:rPr>
          <w:rFonts w:ascii="SimSun" w:hAnsi="SimSun" w:eastAsia="SimSun" w:cs="SimSun"/>
          <w:sz w:val="21"/>
          <w:szCs w:val="21"/>
          <w:spacing w:val="-1"/>
        </w:rPr>
        <w:t>的使用或交</w:t>
      </w:r>
      <w:r>
        <w:rPr>
          <w:rFonts w:ascii="SimSun" w:hAnsi="SimSun" w:eastAsia="SimSun" w:cs="SimSun"/>
          <w:sz w:val="21"/>
          <w:szCs w:val="21"/>
          <w:spacing w:val="-2"/>
        </w:rPr>
        <w:t>付。应规定不符合控制以及处置的有关职责和权限。在不符合得到纠正之</w:t>
      </w:r>
      <w:r>
        <w:rPr>
          <w:rFonts w:ascii="SimSun" w:hAnsi="SimSun" w:eastAsia="SimSun" w:cs="SimSun"/>
          <w:sz w:val="21"/>
          <w:szCs w:val="21"/>
          <w:spacing w:val="-3"/>
        </w:rPr>
        <w:t>后应对其再次进行验证，以证</w:t>
      </w:r>
      <w:r>
        <w:rPr>
          <w:rFonts w:ascii="SimSun" w:hAnsi="SimSun" w:eastAsia="SimSun" w:cs="SimSun"/>
          <w:sz w:val="21"/>
          <w:szCs w:val="21"/>
          <w:spacing w:val="-1"/>
        </w:rPr>
        <w:t>实符合要求。</w:t>
      </w:r>
    </w:p>
    <w:p>
      <w:pPr>
        <w:ind w:right="2" w:firstLine="424"/>
        <w:spacing w:line="271" w:lineRule="auto"/>
        <w:rPr>
          <w:rFonts w:ascii="SimSun" w:hAnsi="SimSun" w:eastAsia="SimSun" w:cs="SimSun"/>
          <w:sz w:val="21"/>
          <w:szCs w:val="21"/>
        </w:rPr>
      </w:pPr>
      <w:r>
        <w:rPr>
          <w:rFonts w:ascii="SimSun" w:hAnsi="SimSun" w:eastAsia="SimSun" w:cs="SimSun"/>
          <w:sz w:val="21"/>
          <w:szCs w:val="21"/>
          <w:spacing w:val="-2"/>
        </w:rPr>
        <w:t>企业应采取措施，以消除不符合的原因，防止不符合</w:t>
      </w:r>
      <w:r>
        <w:rPr>
          <w:rFonts w:ascii="SimSun" w:hAnsi="SimSun" w:eastAsia="SimSun" w:cs="SimSun"/>
          <w:sz w:val="21"/>
          <w:szCs w:val="21"/>
          <w:spacing w:val="-3"/>
        </w:rPr>
        <w:t>的再发生。纠正措施应与所遇到不合格的影响</w:t>
      </w:r>
      <w:r>
        <w:rPr>
          <w:rFonts w:ascii="SimSun" w:hAnsi="SimSun" w:eastAsia="SimSun" w:cs="SimSun"/>
          <w:sz w:val="21"/>
          <w:szCs w:val="21"/>
        </w:rPr>
        <w:t>程度相适应。企业应编制形成文件的程序，以规定以下方面的要</w:t>
      </w:r>
      <w:r>
        <w:rPr>
          <w:rFonts w:ascii="SimSun" w:hAnsi="SimSun" w:eastAsia="SimSun" w:cs="SimSun"/>
          <w:sz w:val="21"/>
          <w:szCs w:val="21"/>
          <w:spacing w:val="-1"/>
        </w:rPr>
        <w:t>求：</w:t>
      </w:r>
    </w:p>
    <w:p>
      <w:pPr>
        <w:ind w:left="421"/>
        <w:spacing w:before="1" w:line="220" w:lineRule="auto"/>
        <w:rPr>
          <w:rFonts w:ascii="SimSun" w:hAnsi="SimSun" w:eastAsia="SimSun" w:cs="SimSun"/>
          <w:sz w:val="21"/>
          <w:szCs w:val="21"/>
        </w:rPr>
      </w:pPr>
      <w:r>
        <w:rPr>
          <w:rFonts w:ascii="SimSun" w:hAnsi="SimSun" w:eastAsia="SimSun" w:cs="SimSun"/>
          <w:sz w:val="21"/>
          <w:szCs w:val="21"/>
          <w:spacing w:val="-1"/>
        </w:rPr>
        <w:t>a)  评审存在的问题；</w:t>
      </w:r>
    </w:p>
    <w:p>
      <w:pPr>
        <w:ind w:left="425"/>
        <w:spacing w:before="60" w:line="221" w:lineRule="auto"/>
        <w:rPr>
          <w:rFonts w:ascii="SimSun" w:hAnsi="SimSun" w:eastAsia="SimSun" w:cs="SimSun"/>
          <w:sz w:val="21"/>
          <w:szCs w:val="21"/>
        </w:rPr>
      </w:pPr>
      <w:r>
        <w:rPr>
          <w:rFonts w:ascii="SimSun" w:hAnsi="SimSun" w:eastAsia="SimSun" w:cs="SimSun"/>
          <w:sz w:val="21"/>
          <w:szCs w:val="21"/>
          <w:spacing w:val="-1"/>
        </w:rPr>
        <w:t>e)  确定问题产生的原因；</w:t>
      </w:r>
    </w:p>
    <w:p>
      <w:pPr>
        <w:ind w:left="424"/>
        <w:spacing w:before="62" w:line="219" w:lineRule="auto"/>
        <w:rPr>
          <w:rFonts w:ascii="SimSun" w:hAnsi="SimSun" w:eastAsia="SimSun" w:cs="SimSun"/>
          <w:sz w:val="21"/>
          <w:szCs w:val="21"/>
        </w:rPr>
      </w:pPr>
      <w:r>
        <w:rPr>
          <w:rFonts w:ascii="SimSun" w:hAnsi="SimSun" w:eastAsia="SimSun" w:cs="SimSun"/>
          <w:sz w:val="21"/>
          <w:szCs w:val="21"/>
          <w:spacing w:val="-1"/>
        </w:rPr>
        <w:t>f)  评价确保问题不再发生的措施的需求；</w:t>
      </w:r>
    </w:p>
    <w:p>
      <w:pPr>
        <w:ind w:left="424"/>
        <w:spacing w:before="62" w:line="215" w:lineRule="auto"/>
        <w:rPr>
          <w:rFonts w:ascii="SimSun" w:hAnsi="SimSun" w:eastAsia="SimSun" w:cs="SimSun"/>
          <w:sz w:val="21"/>
          <w:szCs w:val="21"/>
        </w:rPr>
      </w:pPr>
      <w:r>
        <w:rPr>
          <w:rFonts w:ascii="SimSun" w:hAnsi="SimSun" w:eastAsia="SimSun" w:cs="SimSun"/>
          <w:sz w:val="21"/>
          <w:szCs w:val="21"/>
          <w:spacing w:val="-3"/>
        </w:rPr>
        <w:t>g)  确定和实施所需的措施；</w:t>
      </w:r>
    </w:p>
    <w:p>
      <w:pPr>
        <w:ind w:left="418"/>
        <w:spacing w:before="68" w:line="220" w:lineRule="auto"/>
        <w:rPr>
          <w:rFonts w:ascii="SimSun" w:hAnsi="SimSun" w:eastAsia="SimSun" w:cs="SimSun"/>
          <w:sz w:val="21"/>
          <w:szCs w:val="21"/>
        </w:rPr>
      </w:pPr>
      <w:r>
        <w:rPr>
          <w:rFonts w:ascii="SimSun" w:hAnsi="SimSun" w:eastAsia="SimSun" w:cs="SimSun"/>
          <w:sz w:val="21"/>
          <w:szCs w:val="21"/>
          <w:spacing w:val="-2"/>
        </w:rPr>
        <w:t>h)  记录所采取措施的结果；</w:t>
      </w:r>
    </w:p>
    <w:p>
      <w:pPr>
        <w:ind w:left="434"/>
        <w:spacing w:before="62" w:line="220" w:lineRule="auto"/>
        <w:rPr>
          <w:rFonts w:ascii="SimSun" w:hAnsi="SimSun" w:eastAsia="SimSun" w:cs="SimSun"/>
          <w:sz w:val="21"/>
          <w:szCs w:val="21"/>
        </w:rPr>
      </w:pPr>
      <w:r>
        <w:rPr>
          <w:rFonts w:ascii="SimSun" w:hAnsi="SimSun" w:eastAsia="SimSun" w:cs="SimSun"/>
          <w:sz w:val="21"/>
          <w:szCs w:val="21"/>
          <w:spacing w:val="-3"/>
        </w:rPr>
        <w:t>i)  评审所采取纠正措施的有效性。</w:t>
      </w:r>
    </w:p>
    <w:p>
      <w:pPr>
        <w:pStyle w:val="BodyText"/>
        <w:ind w:left="1"/>
        <w:spacing w:before="218" w:line="219" w:lineRule="auto"/>
        <w:outlineLvl w:val="2"/>
        <w:rPr>
          <w:sz w:val="21"/>
          <w:szCs w:val="21"/>
        </w:rPr>
      </w:pPr>
      <w:bookmarkStart w:name="bookmark58" w:id="78"/>
      <w:bookmarkEnd w:id="78"/>
      <w:r>
        <w:rPr>
          <w:sz w:val="21"/>
          <w:szCs w:val="21"/>
          <w:spacing w:val="-1"/>
        </w:rPr>
        <w:t>8.4.3</w:t>
      </w:r>
      <w:r>
        <w:rPr>
          <w:sz w:val="21"/>
          <w:szCs w:val="21"/>
          <w:spacing w:val="-1"/>
        </w:rPr>
        <w:t xml:space="preserve">  </w:t>
      </w:r>
      <w:r>
        <w:rPr>
          <w:sz w:val="21"/>
          <w:szCs w:val="21"/>
          <w:spacing w:val="-1"/>
        </w:rPr>
        <w:t>预防措施</w:t>
      </w:r>
    </w:p>
    <w:p>
      <w:pPr>
        <w:ind w:left="24" w:right="2" w:firstLine="399"/>
        <w:spacing w:before="219" w:line="274" w:lineRule="auto"/>
        <w:rPr>
          <w:rFonts w:ascii="SimSun" w:hAnsi="SimSun" w:eastAsia="SimSun" w:cs="SimSun"/>
          <w:sz w:val="21"/>
          <w:szCs w:val="21"/>
        </w:rPr>
      </w:pPr>
      <w:r>
        <w:rPr>
          <w:rFonts w:ascii="SimSun" w:hAnsi="SimSun" w:eastAsia="SimSun" w:cs="SimSun"/>
          <w:sz w:val="21"/>
          <w:szCs w:val="21"/>
          <w:spacing w:val="-2"/>
        </w:rPr>
        <w:t>企业应确定措施，以消除潜在不符合的原因，防止不</w:t>
      </w:r>
      <w:r>
        <w:rPr>
          <w:rFonts w:ascii="SimSun" w:hAnsi="SimSun" w:eastAsia="SimSun" w:cs="SimSun"/>
          <w:sz w:val="21"/>
          <w:szCs w:val="21"/>
          <w:spacing w:val="-3"/>
        </w:rPr>
        <w:t>合格的发生。预防措施应与研发管理体系潜在</w:t>
      </w:r>
      <w:r>
        <w:rPr>
          <w:rFonts w:ascii="SimSun" w:hAnsi="SimSun" w:eastAsia="SimSun" w:cs="SimSun"/>
          <w:sz w:val="21"/>
          <w:szCs w:val="21"/>
          <w:spacing w:val="-1"/>
        </w:rPr>
        <w:t>问题的影响程度相适应。企业应编制形成文</w:t>
      </w:r>
      <w:r>
        <w:rPr>
          <w:rFonts w:ascii="SimSun" w:hAnsi="SimSun" w:eastAsia="SimSun" w:cs="SimSun"/>
          <w:sz w:val="21"/>
          <w:szCs w:val="21"/>
          <w:spacing w:val="-2"/>
        </w:rPr>
        <w:t>件的程序，以规定以下方面的要求：</w:t>
      </w:r>
    </w:p>
    <w:p>
      <w:pPr>
        <w:ind w:left="433"/>
        <w:spacing w:before="1" w:line="220" w:lineRule="auto"/>
        <w:rPr>
          <w:rFonts w:ascii="SimSun" w:hAnsi="SimSun" w:eastAsia="SimSun" w:cs="SimSun"/>
          <w:sz w:val="21"/>
          <w:szCs w:val="21"/>
        </w:rPr>
      </w:pPr>
      <w:r>
        <w:rPr>
          <w:rFonts w:ascii="SimSun" w:hAnsi="SimSun" w:eastAsia="SimSun" w:cs="SimSun"/>
          <w:sz w:val="21"/>
          <w:szCs w:val="21"/>
          <w:spacing w:val="-1"/>
        </w:rPr>
        <w:t>a)</w:t>
      </w:r>
      <w:r>
        <w:rPr>
          <w:rFonts w:ascii="SimSun" w:hAnsi="SimSun" w:eastAsia="SimSun" w:cs="SimSun"/>
          <w:sz w:val="21"/>
          <w:szCs w:val="21"/>
          <w:spacing w:val="100"/>
        </w:rPr>
        <w:t xml:space="preserve"> </w:t>
      </w:r>
      <w:r>
        <w:rPr>
          <w:rFonts w:ascii="SimSun" w:hAnsi="SimSun" w:eastAsia="SimSun" w:cs="SimSun"/>
          <w:sz w:val="21"/>
          <w:szCs w:val="21"/>
          <w:spacing w:val="-1"/>
        </w:rPr>
        <w:t>确定潜在不符合及其原因；</w:t>
      </w:r>
    </w:p>
    <w:p>
      <w:pPr>
        <w:ind w:left="429"/>
        <w:spacing w:before="61" w:line="219" w:lineRule="auto"/>
        <w:rPr>
          <w:rFonts w:ascii="SimSun" w:hAnsi="SimSun" w:eastAsia="SimSun" w:cs="SimSun"/>
          <w:sz w:val="21"/>
          <w:szCs w:val="21"/>
        </w:rPr>
      </w:pPr>
      <w:r>
        <w:rPr>
          <w:rFonts w:ascii="SimSun" w:hAnsi="SimSun" w:eastAsia="SimSun" w:cs="SimSun"/>
          <w:sz w:val="21"/>
          <w:szCs w:val="21"/>
          <w:spacing w:val="-2"/>
        </w:rPr>
        <w:t>b)</w:t>
      </w:r>
      <w:r>
        <w:rPr>
          <w:rFonts w:ascii="SimSun" w:hAnsi="SimSun" w:eastAsia="SimSun" w:cs="SimSun"/>
          <w:sz w:val="21"/>
          <w:szCs w:val="21"/>
          <w:spacing w:val="107"/>
        </w:rPr>
        <w:t xml:space="preserve"> </w:t>
      </w:r>
      <w:r>
        <w:rPr>
          <w:rFonts w:ascii="SimSun" w:hAnsi="SimSun" w:eastAsia="SimSun" w:cs="SimSun"/>
          <w:sz w:val="21"/>
          <w:szCs w:val="21"/>
          <w:spacing w:val="-2"/>
        </w:rPr>
        <w:t>评价防止潜在不符合发生的措施的需求；</w:t>
      </w:r>
    </w:p>
    <w:p>
      <w:pPr>
        <w:ind w:left="437"/>
        <w:spacing w:before="62" w:line="221" w:lineRule="auto"/>
        <w:rPr>
          <w:rFonts w:ascii="SimSun" w:hAnsi="SimSun" w:eastAsia="SimSun" w:cs="SimSun"/>
          <w:sz w:val="21"/>
          <w:szCs w:val="21"/>
        </w:rPr>
      </w:pPr>
      <w:r>
        <w:rPr>
          <w:rFonts w:ascii="SimSun" w:hAnsi="SimSun" w:eastAsia="SimSun" w:cs="SimSun"/>
          <w:sz w:val="21"/>
          <w:szCs w:val="21"/>
          <w:spacing w:val="-4"/>
        </w:rPr>
        <w:t>c)</w:t>
      </w:r>
      <w:r>
        <w:rPr>
          <w:rFonts w:ascii="SimSun" w:hAnsi="SimSun" w:eastAsia="SimSun" w:cs="SimSun"/>
          <w:sz w:val="21"/>
          <w:szCs w:val="21"/>
          <w:spacing w:val="110"/>
        </w:rPr>
        <w:t xml:space="preserve"> </w:t>
      </w:r>
      <w:r>
        <w:rPr>
          <w:rFonts w:ascii="SimSun" w:hAnsi="SimSun" w:eastAsia="SimSun" w:cs="SimSun"/>
          <w:sz w:val="21"/>
          <w:szCs w:val="21"/>
          <w:spacing w:val="-4"/>
        </w:rPr>
        <w:t>确定并实施所需的措施；</w:t>
      </w:r>
    </w:p>
    <w:p>
      <w:pPr>
        <w:ind w:left="437"/>
        <w:spacing w:before="61" w:line="220" w:lineRule="auto"/>
        <w:rPr>
          <w:rFonts w:ascii="SimSun" w:hAnsi="SimSun" w:eastAsia="SimSun" w:cs="SimSun"/>
          <w:sz w:val="21"/>
          <w:szCs w:val="21"/>
        </w:rPr>
      </w:pPr>
      <w:r>
        <w:rPr>
          <w:rFonts w:ascii="SimSun" w:hAnsi="SimSun" w:eastAsia="SimSun" w:cs="SimSun"/>
          <w:sz w:val="21"/>
          <w:szCs w:val="21"/>
          <w:spacing w:val="-4"/>
        </w:rPr>
        <w:t>d)</w:t>
      </w:r>
      <w:r>
        <w:rPr>
          <w:rFonts w:ascii="SimSun" w:hAnsi="SimSun" w:eastAsia="SimSun" w:cs="SimSun"/>
          <w:sz w:val="21"/>
          <w:szCs w:val="21"/>
          <w:spacing w:val="110"/>
        </w:rPr>
        <w:t xml:space="preserve"> </w:t>
      </w:r>
      <w:r>
        <w:rPr>
          <w:rFonts w:ascii="SimSun" w:hAnsi="SimSun" w:eastAsia="SimSun" w:cs="SimSun"/>
          <w:sz w:val="21"/>
          <w:szCs w:val="21"/>
          <w:spacing w:val="-4"/>
        </w:rPr>
        <w:t>记录所采取措施的结果；</w:t>
      </w:r>
    </w:p>
    <w:p>
      <w:pPr>
        <w:ind w:left="432"/>
        <w:spacing w:before="63" w:line="214" w:lineRule="auto"/>
        <w:rPr>
          <w:rFonts w:ascii="SimSun" w:hAnsi="SimSun" w:eastAsia="SimSun" w:cs="SimSun"/>
          <w:sz w:val="21"/>
          <w:szCs w:val="21"/>
        </w:rPr>
      </w:pPr>
      <w:r>
        <w:drawing>
          <wp:anchor distT="0" distB="0" distL="0" distR="0" simplePos="0" relativeHeight="251688960" behindDoc="0" locked="0" layoutInCell="1" allowOverlap="1">
            <wp:simplePos x="0" y="0"/>
            <wp:positionH relativeFrom="column">
              <wp:posOffset>1864645</wp:posOffset>
            </wp:positionH>
            <wp:positionV relativeFrom="paragraph">
              <wp:posOffset>552545</wp:posOffset>
            </wp:positionV>
            <wp:extent cx="2204666" cy="6350"/>
            <wp:effectExtent l="0" t="0" r="0" b="0"/>
            <wp:wrapNone/>
            <wp:docPr id="2" name="IM 2"/>
            <wp:cNvGraphicFramePr/>
            <a:graphic>
              <a:graphicData uri="http://schemas.openxmlformats.org/drawingml/2006/picture">
                <pic:pic>
                  <pic:nvPicPr>
                    <pic:cNvPr id="2" name="IM 2"/>
                    <pic:cNvPicPr/>
                  </pic:nvPicPr>
                  <pic:blipFill>
                    <a:blip r:embed="rId30"/>
                    <a:stretch>
                      <a:fillRect/>
                    </a:stretch>
                  </pic:blipFill>
                  <pic:spPr>
                    <a:xfrm rot="0">
                      <a:off x="0" y="0"/>
                      <a:ext cx="2204666" cy="6350"/>
                    </a:xfrm>
                    <a:prstGeom prst="rect">
                      <a:avLst/>
                    </a:prstGeom>
                  </pic:spPr>
                </pic:pic>
              </a:graphicData>
            </a:graphic>
          </wp:anchor>
        </w:drawing>
      </w:r>
      <w:r>
        <w:rPr>
          <w:rFonts w:ascii="Times New Roman" w:hAnsi="Times New Roman" w:eastAsia="Times New Roman" w:cs="Times New Roman"/>
          <w:sz w:val="21"/>
          <w:szCs w:val="21"/>
          <w:spacing w:val="-2"/>
        </w:rPr>
        <w:t>e)</w:t>
      </w:r>
      <w:r>
        <w:rPr>
          <w:rFonts w:ascii="Times New Roman" w:hAnsi="Times New Roman" w:eastAsia="Times New Roman" w:cs="Times New Roman"/>
          <w:sz w:val="21"/>
          <w:szCs w:val="21"/>
          <w:spacing w:val="10"/>
        </w:rPr>
        <w:t xml:space="preserve">    </w:t>
      </w:r>
      <w:r>
        <w:rPr>
          <w:rFonts w:ascii="SimSun" w:hAnsi="SimSun" w:eastAsia="SimSun" w:cs="SimSun"/>
          <w:sz w:val="21"/>
          <w:szCs w:val="21"/>
          <w:spacing w:val="-2"/>
        </w:rPr>
        <w:t>评审所采取预防措施的有效性。</w:t>
      </w:r>
    </w:p>
    <w:sectPr>
      <w:headerReference w:type="default" r:id="rId28"/>
      <w:footerReference w:type="default" r:id="rId29"/>
      <w:pgSz w:w="11907" w:h="16839"/>
      <w:pgMar w:top="1716" w:right="1128" w:bottom="1340" w:left="1426" w:header="1391" w:footer="110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75"/>
      <w:spacing w:line="230" w:lineRule="auto"/>
      <w:rPr>
        <w:rFonts w:ascii="SimSun" w:hAnsi="SimSun" w:eastAsia="SimSun" w:cs="SimSun"/>
        <w:sz w:val="18"/>
        <w:szCs w:val="18"/>
      </w:rPr>
    </w:pPr>
    <w:r>
      <w:rPr>
        <w:rFonts w:ascii="SimSun" w:hAnsi="SimSun" w:eastAsia="SimSun" w:cs="SimSun"/>
        <w:sz w:val="18"/>
        <w:szCs w:val="18"/>
      </w:rPr>
      <w:t>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85"/>
      <w:spacing w:line="230" w:lineRule="auto"/>
      <w:rPr>
        <w:rFonts w:ascii="SimSun" w:hAnsi="SimSun" w:eastAsia="SimSun" w:cs="SimSun"/>
        <w:sz w:val="18"/>
        <w:szCs w:val="18"/>
      </w:rPr>
    </w:pPr>
    <w:r>
      <w:rPr>
        <w:rFonts w:ascii="SimSun" w:hAnsi="SimSun" w:eastAsia="SimSun" w:cs="SimSun"/>
        <w:sz w:val="18"/>
        <w:szCs w:val="18"/>
        <w:spacing w:val="-4"/>
      </w:rPr>
      <w:t>II</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36"/>
      <w:spacing w:line="230" w:lineRule="auto"/>
      <w:rPr>
        <w:rFonts w:ascii="SimSun" w:hAnsi="SimSun" w:eastAsia="SimSun" w:cs="SimSun"/>
        <w:sz w:val="18"/>
        <w:szCs w:val="18"/>
      </w:rPr>
    </w:pPr>
    <w:r>
      <w:rPr>
        <w:rFonts w:ascii="SimSun" w:hAnsi="SimSun" w:eastAsia="SimSun" w:cs="SimSun"/>
        <w:sz w:val="18"/>
        <w:szCs w:val="18"/>
        <w:spacing w:val="-4"/>
      </w:rPr>
      <w:t>III</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87"/>
      <w:spacing w:line="169" w:lineRule="auto"/>
      <w:rPr>
        <w:rFonts w:ascii="SimSun" w:hAnsi="SimSun" w:eastAsia="SimSun" w:cs="SimSun"/>
        <w:sz w:val="18"/>
        <w:szCs w:val="18"/>
      </w:rPr>
    </w:pPr>
    <w:r>
      <w:rPr>
        <w:rFonts w:ascii="SimSun" w:hAnsi="SimSun" w:eastAsia="SimSun" w:cs="SimSun"/>
        <w:sz w:val="18"/>
        <w:szCs w:val="18"/>
        <w:spacing w:val="-4"/>
      </w:rPr>
      <w:t>IV</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80"/>
      <w:spacing w:line="230" w:lineRule="auto"/>
      <w:rPr>
        <w:rFonts w:ascii="SimSun" w:hAnsi="SimSun" w:eastAsia="SimSun" w:cs="SimSun"/>
        <w:sz w:val="18"/>
        <w:szCs w:val="18"/>
      </w:rPr>
    </w:pPr>
    <w:r>
      <w:rPr>
        <w:rFonts w:ascii="SimSun" w:hAnsi="SimSun" w:eastAsia="SimSun" w:cs="SimSun"/>
        <w:sz w:val="18"/>
        <w:szCs w:val="18"/>
      </w:rPr>
      <w:t>1</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8"/>
      <w:spacing w:line="230" w:lineRule="auto"/>
      <w:rPr>
        <w:rFonts w:ascii="SimSun" w:hAnsi="SimSun" w:eastAsia="SimSun" w:cs="SimSun"/>
        <w:sz w:val="18"/>
        <w:szCs w:val="18"/>
      </w:rPr>
    </w:pPr>
    <w:r>
      <w:rPr>
        <w:rFonts w:ascii="SimSun" w:hAnsi="SimSun" w:eastAsia="SimSun" w:cs="SimSun"/>
        <w:sz w:val="18"/>
        <w:szCs w:val="18"/>
      </w:rPr>
      <w:t>2</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7"/>
      <w:spacing w:line="229" w:lineRule="auto"/>
      <w:rPr>
        <w:rFonts w:ascii="SimSun" w:hAnsi="SimSun" w:eastAsia="SimSun" w:cs="SimSun"/>
        <w:sz w:val="18"/>
        <w:szCs w:val="18"/>
      </w:rPr>
    </w:pPr>
    <w:r>
      <w:rPr>
        <w:rFonts w:ascii="SimSun" w:hAnsi="SimSun" w:eastAsia="SimSun" w:cs="SimSun"/>
        <w:sz w:val="18"/>
        <w:szCs w:val="18"/>
      </w:rPr>
      <w:t>3</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4"/>
      <w:spacing w:line="230" w:lineRule="auto"/>
      <w:rPr>
        <w:rFonts w:ascii="SimSun" w:hAnsi="SimSun" w:eastAsia="SimSun" w:cs="SimSun"/>
        <w:sz w:val="18"/>
        <w:szCs w:val="18"/>
      </w:rPr>
    </w:pPr>
    <w:r>
      <w:rPr>
        <w:rFonts w:ascii="SimSun" w:hAnsi="SimSun" w:eastAsia="SimSun" w:cs="SimSun"/>
        <w:sz w:val="18"/>
        <w:szCs w:val="18"/>
      </w:rPr>
      <w:t>4</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71"/>
      <w:spacing w:line="229" w:lineRule="auto"/>
      <w:rPr>
        <w:rFonts w:ascii="SimSun" w:hAnsi="SimSun" w:eastAsia="SimSun" w:cs="SimSun"/>
        <w:sz w:val="18"/>
        <w:szCs w:val="18"/>
      </w:rPr>
    </w:pPr>
    <w:r>
      <w:rPr>
        <w:rFonts w:ascii="SimSun" w:hAnsi="SimSun" w:eastAsia="SimSun" w:cs="SimSun"/>
        <w:sz w:val="18"/>
        <w:szCs w:val="18"/>
      </w:rPr>
      <w:t>5</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6"/>
      <w:spacing w:line="229" w:lineRule="auto"/>
      <w:rPr>
        <w:rFonts w:ascii="SimSun" w:hAnsi="SimSun" w:eastAsia="SimSun" w:cs="SimSun"/>
        <w:sz w:val="18"/>
        <w:szCs w:val="18"/>
      </w:rPr>
    </w:pPr>
    <w:r>
      <w:rPr>
        <w:rFonts w:ascii="SimSun" w:hAnsi="SimSun" w:eastAsia="SimSun" w:cs="SimSun"/>
        <w:sz w:val="18"/>
        <w:szCs w:val="18"/>
      </w:rPr>
      <w:t>6</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70"/>
      <w:spacing w:line="229" w:lineRule="auto"/>
      <w:rPr>
        <w:rFonts w:ascii="SimSun" w:hAnsi="SimSun" w:eastAsia="SimSun" w:cs="SimSun"/>
        <w:sz w:val="18"/>
        <w:szCs w:val="18"/>
      </w:rPr>
    </w:pPr>
    <w:r>
      <w:rPr>
        <w:rFonts w:ascii="SimSun" w:hAnsi="SimSun" w:eastAsia="SimSun" w:cs="SimSun"/>
        <w:sz w:val="18"/>
        <w:szCs w:val="18"/>
      </w:rPr>
      <w:t>7</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5"/>
      <w:spacing w:line="229" w:lineRule="auto"/>
      <w:rPr>
        <w:rFonts w:ascii="SimSun" w:hAnsi="SimSun" w:eastAsia="SimSun" w:cs="SimSun"/>
        <w:sz w:val="18"/>
        <w:szCs w:val="18"/>
      </w:rPr>
    </w:pPr>
    <w:r>
      <w:rPr>
        <w:rFonts w:ascii="SimSun" w:hAnsi="SimSun" w:eastAsia="SimSun" w:cs="SimSun"/>
        <w:sz w:val="18"/>
        <w:szCs w:val="18"/>
      </w:rPr>
      <w:t>8</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64"/>
      <w:spacing w:line="229" w:lineRule="auto"/>
      <w:rPr>
        <w:rFonts w:ascii="SimSun" w:hAnsi="SimSun" w:eastAsia="SimSun" w:cs="SimSun"/>
        <w:sz w:val="18"/>
        <w:szCs w:val="18"/>
      </w:rPr>
    </w:pPr>
    <w:r>
      <w:rPr>
        <w:rFonts w:ascii="SimSun" w:hAnsi="SimSun" w:eastAsia="SimSun" w:cs="SimSun"/>
        <w:sz w:val="18"/>
        <w:szCs w:val="18"/>
      </w:rPr>
      <w:t>9</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88"/>
      <w:spacing w:line="229" w:lineRule="auto"/>
      <w:rPr>
        <w:rFonts w:ascii="SimSun" w:hAnsi="SimSun" w:eastAsia="SimSun" w:cs="SimSun"/>
        <w:sz w:val="18"/>
        <w:szCs w:val="18"/>
      </w:rPr>
    </w:pPr>
    <w:r>
      <w:rPr>
        <w:rFonts w:ascii="SimSun" w:hAnsi="SimSun" w:eastAsia="SimSun" w:cs="SimSun"/>
        <w:sz w:val="18"/>
        <w:szCs w:val="18"/>
        <w:spacing w:val="-5"/>
      </w:rPr>
      <w:t>10</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90"/>
      <w:spacing w:line="230" w:lineRule="auto"/>
      <w:rPr>
        <w:rFonts w:ascii="SimSun" w:hAnsi="SimSun" w:eastAsia="SimSun" w:cs="SimSun"/>
        <w:sz w:val="18"/>
        <w:szCs w:val="18"/>
      </w:rPr>
    </w:pPr>
    <w:r>
      <w:rPr>
        <w:rFonts w:ascii="SimSun" w:hAnsi="SimSun" w:eastAsia="SimSun" w:cs="SimSun"/>
        <w:sz w:val="18"/>
        <w:szCs w:val="18"/>
        <w:spacing w:val="-5"/>
      </w:rPr>
      <w:t>11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77"/>
      <w:spacing w:before="56" w:line="227" w:lineRule="auto"/>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76"/>
      <w:spacing w:before="56" w:line="227" w:lineRule="auto"/>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76"/>
      <w:spacing w:before="56" w:line="227" w:lineRule="auto"/>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76"/>
      <w:spacing w:before="56" w:line="227" w:lineRule="auto"/>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2"/>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76"/>
      <w:spacing w:before="56" w:line="227" w:lineRule="auto"/>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1"/>
      <w:spacing w:before="56" w:line="227" w:lineRule="auto"/>
      <w:jc w:val="right"/>
      <w:rPr>
        <w:sz w:val="21"/>
        <w:szCs w:val="21"/>
      </w:rPr>
    </w:pPr>
    <w:r>
      <w:rPr>
        <w:sz w:val="21"/>
        <w:szCs w:val="21"/>
        <w:spacing w:val="-1"/>
      </w:rPr>
      <w:t>DB32/T</w:t>
    </w:r>
    <w:r>
      <w:rPr>
        <w:sz w:val="21"/>
        <w:szCs w:val="21"/>
        <w:spacing w:val="-1"/>
      </w:rPr>
      <w:t xml:space="preserve"> </w:t>
    </w:r>
    <w:r>
      <w:rPr>
        <w:sz w:val="21"/>
        <w:szCs w:val="21"/>
        <w:spacing w:val="-1"/>
      </w:rPr>
      <w:t>2771-2015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Hei" w:hAnsi="SimHei" w:eastAsia="SimHei" w:cs="SimHei"/>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4.xml"/><Relationship Id="rId7" Type="http://schemas.openxmlformats.org/officeDocument/2006/relationships/header" Target="header4.xml"/><Relationship Id="rId6" Type="http://schemas.openxmlformats.org/officeDocument/2006/relationships/footer" Target="footer3.xml"/><Relationship Id="rId5" Type="http://schemas.openxmlformats.org/officeDocument/2006/relationships/header" Target="head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styles" Target="styles.xml"/><Relationship Id="rId31" Type="http://schemas.openxmlformats.org/officeDocument/2006/relationships/settings" Target="settings.xml"/><Relationship Id="rId30" Type="http://schemas.openxmlformats.org/officeDocument/2006/relationships/image" Target="media/image1.png"/><Relationship Id="rId3" Type="http://schemas.openxmlformats.org/officeDocument/2006/relationships/header" Target="header2.xml"/><Relationship Id="rId29" Type="http://schemas.openxmlformats.org/officeDocument/2006/relationships/footer" Target="footer15.xml"/><Relationship Id="rId28" Type="http://schemas.openxmlformats.org/officeDocument/2006/relationships/header" Target="header14.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3.xml"/><Relationship Id="rId24" Type="http://schemas.openxmlformats.org/officeDocument/2006/relationships/footer" Target="footer12.xml"/><Relationship Id="rId23" Type="http://schemas.openxmlformats.org/officeDocument/2006/relationships/header" Target="header12.xml"/><Relationship Id="rId22" Type="http://schemas.openxmlformats.org/officeDocument/2006/relationships/footer" Target="footer11.xml"/><Relationship Id="rId21" Type="http://schemas.openxmlformats.org/officeDocument/2006/relationships/header" Target="header11.xml"/><Relationship Id="rId20" Type="http://schemas.openxmlformats.org/officeDocument/2006/relationships/footer" Target="footer10.xml"/><Relationship Id="rId2" Type="http://schemas.openxmlformats.org/officeDocument/2006/relationships/footer" Target="footer1.xml"/><Relationship Id="rId19" Type="http://schemas.openxmlformats.org/officeDocument/2006/relationships/header" Target="header10.xml"/><Relationship Id="rId18" Type="http://schemas.openxmlformats.org/officeDocument/2006/relationships/footer" Target="footer9.xml"/><Relationship Id="rId17" Type="http://schemas.openxmlformats.org/officeDocument/2006/relationships/header" Target="header9.xml"/><Relationship Id="rId16" Type="http://schemas.openxmlformats.org/officeDocument/2006/relationships/footer" Target="footer8.xml"/><Relationship Id="rId15" Type="http://schemas.openxmlformats.org/officeDocument/2006/relationships/header" Target="header8.xml"/><Relationship Id="rId14" Type="http://schemas.openxmlformats.org/officeDocument/2006/relationships/footer" Target="footer7.xml"/><Relationship Id="rId13" Type="http://schemas.openxmlformats.org/officeDocument/2006/relationships/header" Target="header7.xml"/><Relationship Id="rId12" Type="http://schemas.openxmlformats.org/officeDocument/2006/relationships/footer" Target="footer6.xml"/><Relationship Id="rId11" Type="http://schemas.openxmlformats.org/officeDocument/2006/relationships/header" Target="header6.xml"/><Relationship Id="rId10" Type="http://schemas.openxmlformats.org/officeDocument/2006/relationships/footer" Target="footer5.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Microsoft® Office Word 2007</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2019-07-17T08:13:32Z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2026-04-28T12:48:34</vt:filetime>
  </property>
</Properties>
</file>